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4E5D8" w14:textId="3DF76095" w:rsidR="008E6F71" w:rsidRPr="00B83658" w:rsidRDefault="008036BC" w:rsidP="00ED0167">
      <w:pPr>
        <w:jc w:val="both"/>
        <w:rPr>
          <w:rFonts w:ascii="Arial" w:hAnsi="Arial" w:cs="Arial"/>
          <w:sz w:val="22"/>
          <w:szCs w:val="22"/>
        </w:rPr>
      </w:pPr>
      <w:r w:rsidRPr="00B83658">
        <w:rPr>
          <w:rFonts w:ascii="Arial" w:hAnsi="Arial" w:cs="Arial"/>
          <w:sz w:val="22"/>
          <w:szCs w:val="22"/>
        </w:rPr>
        <w:t>Biol. 3030</w:t>
      </w:r>
      <w:r w:rsidR="00850AED" w:rsidRPr="00B83658">
        <w:rPr>
          <w:rFonts w:ascii="Arial" w:hAnsi="Arial" w:cs="Arial"/>
          <w:sz w:val="22"/>
          <w:szCs w:val="22"/>
        </w:rPr>
        <w:t xml:space="preserve"> – Biología del Desarrollo </w:t>
      </w:r>
    </w:p>
    <w:p w14:paraId="2D976288" w14:textId="6AEB90D7" w:rsidR="00850AED" w:rsidRPr="00B83658" w:rsidRDefault="00F57720" w:rsidP="00ED0167">
      <w:pPr>
        <w:jc w:val="both"/>
        <w:rPr>
          <w:rFonts w:ascii="Arial" w:hAnsi="Arial" w:cs="Arial"/>
          <w:sz w:val="22"/>
          <w:szCs w:val="22"/>
        </w:rPr>
      </w:pPr>
      <w:r w:rsidRPr="00B83658">
        <w:rPr>
          <w:rFonts w:ascii="Arial" w:hAnsi="Arial" w:cs="Arial"/>
          <w:sz w:val="22"/>
          <w:szCs w:val="22"/>
        </w:rPr>
        <w:t>Ejercicio 3</w:t>
      </w:r>
      <w:r w:rsidR="00850AED" w:rsidRPr="00B83658">
        <w:rPr>
          <w:rFonts w:ascii="Arial" w:hAnsi="Arial" w:cs="Arial"/>
          <w:sz w:val="22"/>
          <w:szCs w:val="22"/>
        </w:rPr>
        <w:t xml:space="preserve"> – </w:t>
      </w:r>
      <w:r w:rsidR="00A34925" w:rsidRPr="00B83658">
        <w:rPr>
          <w:rFonts w:ascii="Arial" w:hAnsi="Arial" w:cs="Arial"/>
          <w:sz w:val="22"/>
          <w:szCs w:val="22"/>
        </w:rPr>
        <w:t>Gametogé</w:t>
      </w:r>
      <w:r w:rsidR="005163DD" w:rsidRPr="00B83658">
        <w:rPr>
          <w:rFonts w:ascii="Arial" w:hAnsi="Arial" w:cs="Arial"/>
          <w:sz w:val="22"/>
          <w:szCs w:val="22"/>
        </w:rPr>
        <w:t>nesis:</w:t>
      </w:r>
      <w:r w:rsidRPr="00B83658">
        <w:rPr>
          <w:rFonts w:ascii="Arial" w:hAnsi="Arial" w:cs="Arial"/>
          <w:sz w:val="22"/>
          <w:szCs w:val="22"/>
        </w:rPr>
        <w:t xml:space="preserve"> vertebrados</w:t>
      </w:r>
    </w:p>
    <w:p w14:paraId="4011CAD4" w14:textId="12389921" w:rsidR="004B195E" w:rsidRPr="00B83658" w:rsidRDefault="004B195E" w:rsidP="00ED0167">
      <w:pPr>
        <w:jc w:val="both"/>
        <w:rPr>
          <w:rFonts w:ascii="Arial" w:hAnsi="Arial" w:cs="Arial"/>
          <w:sz w:val="22"/>
          <w:szCs w:val="22"/>
        </w:rPr>
      </w:pPr>
      <w:r w:rsidRPr="00B83658">
        <w:rPr>
          <w:rFonts w:ascii="Arial" w:hAnsi="Arial" w:cs="Arial"/>
          <w:sz w:val="22"/>
          <w:szCs w:val="22"/>
        </w:rPr>
        <w:t>JA Cardé, PhD  - UPR - Aguadilla</w:t>
      </w:r>
    </w:p>
    <w:p w14:paraId="04BDB139" w14:textId="77777777" w:rsidR="00F57720" w:rsidRPr="00B83658" w:rsidRDefault="00F57720" w:rsidP="00ED0167">
      <w:pPr>
        <w:jc w:val="both"/>
        <w:rPr>
          <w:rFonts w:ascii="Arial" w:hAnsi="Arial" w:cs="Arial"/>
          <w:sz w:val="22"/>
          <w:szCs w:val="22"/>
        </w:rPr>
      </w:pPr>
    </w:p>
    <w:p w14:paraId="6D910CD0" w14:textId="69986F9C" w:rsidR="00850AED" w:rsidRPr="00B83658" w:rsidRDefault="00850AED" w:rsidP="00ED0167">
      <w:pPr>
        <w:jc w:val="both"/>
        <w:rPr>
          <w:rFonts w:ascii="Arial" w:hAnsi="Arial" w:cs="Arial"/>
          <w:sz w:val="22"/>
          <w:szCs w:val="22"/>
        </w:rPr>
      </w:pPr>
      <w:r w:rsidRPr="00B83658">
        <w:rPr>
          <w:rFonts w:ascii="Arial" w:hAnsi="Arial" w:cs="Arial"/>
          <w:b/>
          <w:sz w:val="22"/>
          <w:szCs w:val="22"/>
        </w:rPr>
        <w:t>Introducción</w:t>
      </w:r>
      <w:r w:rsidRPr="00B83658">
        <w:rPr>
          <w:rFonts w:ascii="Arial" w:hAnsi="Arial" w:cs="Arial"/>
          <w:sz w:val="22"/>
          <w:szCs w:val="22"/>
        </w:rPr>
        <w:t>:</w:t>
      </w:r>
    </w:p>
    <w:p w14:paraId="5B370A71" w14:textId="66BE4D94" w:rsidR="00850AED" w:rsidRPr="00B83658" w:rsidRDefault="00850AED" w:rsidP="00ED0167">
      <w:pPr>
        <w:jc w:val="both"/>
        <w:rPr>
          <w:rFonts w:ascii="Arial" w:hAnsi="Arial" w:cs="Arial"/>
          <w:sz w:val="22"/>
          <w:szCs w:val="22"/>
        </w:rPr>
      </w:pPr>
    </w:p>
    <w:p w14:paraId="2057305A" w14:textId="2DB30C72" w:rsidR="004B195E" w:rsidRPr="00B83658" w:rsidRDefault="004B195E" w:rsidP="00ED0167">
      <w:pPr>
        <w:jc w:val="both"/>
        <w:rPr>
          <w:rFonts w:ascii="Arial" w:hAnsi="Arial" w:cs="Arial"/>
          <w:sz w:val="22"/>
          <w:szCs w:val="22"/>
        </w:rPr>
      </w:pPr>
      <w:r w:rsidRPr="00B83658">
        <w:rPr>
          <w:rFonts w:ascii="Arial" w:hAnsi="Arial" w:cs="Arial"/>
          <w:noProof/>
          <w:sz w:val="22"/>
          <w:szCs w:val="22"/>
          <w:lang w:val="en-US"/>
        </w:rPr>
        <mc:AlternateContent>
          <mc:Choice Requires="wps">
            <w:drawing>
              <wp:anchor distT="0" distB="0" distL="114300" distR="114300" simplePos="0" relativeHeight="251659264" behindDoc="0" locked="0" layoutInCell="1" allowOverlap="1" wp14:anchorId="3007402E" wp14:editId="48F1378C">
                <wp:simplePos x="0" y="0"/>
                <wp:positionH relativeFrom="column">
                  <wp:posOffset>3429000</wp:posOffset>
                </wp:positionH>
                <wp:positionV relativeFrom="paragraph">
                  <wp:posOffset>14605</wp:posOffset>
                </wp:positionV>
                <wp:extent cx="2514600" cy="215011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2150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D9A13" w14:textId="77777777" w:rsidR="00901936" w:rsidRDefault="00901936" w:rsidP="004B195E">
                            <w:pPr>
                              <w:keepNext/>
                            </w:pPr>
                            <w:r>
                              <w:rPr>
                                <w:rFonts w:ascii="Helvetica" w:hAnsi="Helvetica" w:cs="Helvetica"/>
                                <w:noProof/>
                                <w:lang w:val="en-US"/>
                              </w:rPr>
                              <w:drawing>
                                <wp:inline distT="0" distB="0" distL="0" distR="0" wp14:anchorId="7E551E0F" wp14:editId="3E816E93">
                                  <wp:extent cx="2331720" cy="1751330"/>
                                  <wp:effectExtent l="0" t="0" r="508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1751330"/>
                                          </a:xfrm>
                                          <a:prstGeom prst="rect">
                                            <a:avLst/>
                                          </a:prstGeom>
                                          <a:noFill/>
                                          <a:ln>
                                            <a:noFill/>
                                          </a:ln>
                                        </pic:spPr>
                                      </pic:pic>
                                    </a:graphicData>
                                  </a:graphic>
                                </wp:inline>
                              </w:drawing>
                            </w:r>
                          </w:p>
                          <w:p w14:paraId="7E4CB73F" w14:textId="104D15A0" w:rsidR="00901936" w:rsidRPr="00B83658" w:rsidRDefault="00901936" w:rsidP="004B195E">
                            <w:pPr>
                              <w:pStyle w:val="Caption"/>
                              <w:rPr>
                                <w:rFonts w:ascii="Arial" w:hAnsi="Arial" w:cs="Arial"/>
                                <w:b w:val="0"/>
                                <w:color w:val="000000" w:themeColor="text1"/>
                              </w:rPr>
                            </w:pPr>
                            <w:r>
                              <w:rPr>
                                <w:rFonts w:ascii="Arial" w:hAnsi="Arial" w:cs="Arial"/>
                                <w:b w:val="0"/>
                                <w:color w:val="000000" w:themeColor="text1"/>
                              </w:rPr>
                              <w:t>Figura</w:t>
                            </w:r>
                            <w:r w:rsidRPr="00B83658">
                              <w:rPr>
                                <w:rFonts w:ascii="Arial" w:hAnsi="Arial" w:cs="Arial"/>
                                <w:b w:val="0"/>
                                <w:color w:val="000000" w:themeColor="text1"/>
                              </w:rPr>
                              <w:t xml:space="preserve"> </w:t>
                            </w:r>
                            <w:r w:rsidRPr="00B83658">
                              <w:rPr>
                                <w:rFonts w:ascii="Arial" w:hAnsi="Arial" w:cs="Arial"/>
                                <w:b w:val="0"/>
                                <w:color w:val="000000" w:themeColor="text1"/>
                              </w:rPr>
                              <w:fldChar w:fldCharType="begin"/>
                            </w:r>
                            <w:r w:rsidRPr="00B83658">
                              <w:rPr>
                                <w:rFonts w:ascii="Arial" w:hAnsi="Arial" w:cs="Arial"/>
                                <w:b w:val="0"/>
                                <w:color w:val="000000" w:themeColor="text1"/>
                              </w:rPr>
                              <w:instrText xml:space="preserve"> SEQ Figure \* ARABIC </w:instrText>
                            </w:r>
                            <w:r w:rsidRPr="00B83658">
                              <w:rPr>
                                <w:rFonts w:ascii="Arial" w:hAnsi="Arial" w:cs="Arial"/>
                                <w:b w:val="0"/>
                                <w:color w:val="000000" w:themeColor="text1"/>
                              </w:rPr>
                              <w:fldChar w:fldCharType="separate"/>
                            </w:r>
                            <w:r w:rsidRPr="00B83658">
                              <w:rPr>
                                <w:rFonts w:ascii="Arial" w:hAnsi="Arial" w:cs="Arial"/>
                                <w:b w:val="0"/>
                                <w:noProof/>
                                <w:color w:val="000000" w:themeColor="text1"/>
                              </w:rPr>
                              <w:t>1</w:t>
                            </w:r>
                            <w:r w:rsidRPr="00B83658">
                              <w:rPr>
                                <w:rFonts w:ascii="Arial" w:hAnsi="Arial" w:cs="Arial"/>
                                <w:b w:val="0"/>
                                <w:color w:val="000000" w:themeColor="text1"/>
                              </w:rPr>
                              <w:fldChar w:fldCharType="end"/>
                            </w:r>
                            <w:r w:rsidRPr="00B83658">
                              <w:rPr>
                                <w:rFonts w:ascii="Arial" w:hAnsi="Arial" w:cs="Arial"/>
                                <w:b w:val="0"/>
                                <w:color w:val="000000" w:themeColor="text1"/>
                              </w:rPr>
                              <w:t xml:space="preserve"> - Ilustración de gametos, óvulo y espermatozoides.</w:t>
                            </w:r>
                          </w:p>
                          <w:p w14:paraId="612B9104" w14:textId="24AAD1C1" w:rsidR="00901936" w:rsidRDefault="00901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70pt;margin-top:1.15pt;width:198pt;height:16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Y2r80CAAAP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" filled="f" stroked="f">
                <v:textbox>
                  <w:txbxContent>
                    <w:p w14:paraId="483D9A13" w14:textId="77777777" w:rsidR="00901936" w:rsidRDefault="00901936" w:rsidP="004B195E">
                      <w:pPr>
                        <w:keepNext/>
                      </w:pPr>
                      <w:r>
                        <w:rPr>
                          <w:rFonts w:ascii="Helvetica" w:hAnsi="Helvetica" w:cs="Helvetica"/>
                          <w:noProof/>
                          <w:lang w:val="en-US"/>
                        </w:rPr>
                        <w:drawing>
                          <wp:inline distT="0" distB="0" distL="0" distR="0" wp14:anchorId="7E551E0F" wp14:editId="3E816E93">
                            <wp:extent cx="2331720" cy="1751330"/>
                            <wp:effectExtent l="0" t="0" r="508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720" cy="1751330"/>
                                    </a:xfrm>
                                    <a:prstGeom prst="rect">
                                      <a:avLst/>
                                    </a:prstGeom>
                                    <a:noFill/>
                                    <a:ln>
                                      <a:noFill/>
                                    </a:ln>
                                  </pic:spPr>
                                </pic:pic>
                              </a:graphicData>
                            </a:graphic>
                          </wp:inline>
                        </w:drawing>
                      </w:r>
                    </w:p>
                    <w:p w14:paraId="7E4CB73F" w14:textId="104D15A0" w:rsidR="00901936" w:rsidRPr="00B83658" w:rsidRDefault="00901936" w:rsidP="004B195E">
                      <w:pPr>
                        <w:pStyle w:val="Caption"/>
                        <w:rPr>
                          <w:rFonts w:ascii="Arial" w:hAnsi="Arial" w:cs="Arial"/>
                          <w:b w:val="0"/>
                          <w:color w:val="000000" w:themeColor="text1"/>
                        </w:rPr>
                      </w:pPr>
                      <w:r>
                        <w:rPr>
                          <w:rFonts w:ascii="Arial" w:hAnsi="Arial" w:cs="Arial"/>
                          <w:b w:val="0"/>
                          <w:color w:val="000000" w:themeColor="text1"/>
                        </w:rPr>
                        <w:t>Figura</w:t>
                      </w:r>
                      <w:r w:rsidRPr="00B83658">
                        <w:rPr>
                          <w:rFonts w:ascii="Arial" w:hAnsi="Arial" w:cs="Arial"/>
                          <w:b w:val="0"/>
                          <w:color w:val="000000" w:themeColor="text1"/>
                        </w:rPr>
                        <w:t xml:space="preserve"> </w:t>
                      </w:r>
                      <w:r w:rsidRPr="00B83658">
                        <w:rPr>
                          <w:rFonts w:ascii="Arial" w:hAnsi="Arial" w:cs="Arial"/>
                          <w:b w:val="0"/>
                          <w:color w:val="000000" w:themeColor="text1"/>
                        </w:rPr>
                        <w:fldChar w:fldCharType="begin"/>
                      </w:r>
                      <w:r w:rsidRPr="00B83658">
                        <w:rPr>
                          <w:rFonts w:ascii="Arial" w:hAnsi="Arial" w:cs="Arial"/>
                          <w:b w:val="0"/>
                          <w:color w:val="000000" w:themeColor="text1"/>
                        </w:rPr>
                        <w:instrText xml:space="preserve"> SEQ Figure \* ARABIC </w:instrText>
                      </w:r>
                      <w:r w:rsidRPr="00B83658">
                        <w:rPr>
                          <w:rFonts w:ascii="Arial" w:hAnsi="Arial" w:cs="Arial"/>
                          <w:b w:val="0"/>
                          <w:color w:val="000000" w:themeColor="text1"/>
                        </w:rPr>
                        <w:fldChar w:fldCharType="separate"/>
                      </w:r>
                      <w:r w:rsidRPr="00B83658">
                        <w:rPr>
                          <w:rFonts w:ascii="Arial" w:hAnsi="Arial" w:cs="Arial"/>
                          <w:b w:val="0"/>
                          <w:noProof/>
                          <w:color w:val="000000" w:themeColor="text1"/>
                        </w:rPr>
                        <w:t>1</w:t>
                      </w:r>
                      <w:r w:rsidRPr="00B83658">
                        <w:rPr>
                          <w:rFonts w:ascii="Arial" w:hAnsi="Arial" w:cs="Arial"/>
                          <w:b w:val="0"/>
                          <w:color w:val="000000" w:themeColor="text1"/>
                        </w:rPr>
                        <w:fldChar w:fldCharType="end"/>
                      </w:r>
                      <w:r w:rsidRPr="00B83658">
                        <w:rPr>
                          <w:rFonts w:ascii="Arial" w:hAnsi="Arial" w:cs="Arial"/>
                          <w:b w:val="0"/>
                          <w:color w:val="000000" w:themeColor="text1"/>
                        </w:rPr>
                        <w:t xml:space="preserve"> - Ilustración de gametos, óvulo y espermatozoides.</w:t>
                      </w:r>
                    </w:p>
                    <w:p w14:paraId="612B9104" w14:textId="24AAD1C1" w:rsidR="00901936" w:rsidRDefault="00901936"/>
                  </w:txbxContent>
                </v:textbox>
                <w10:wrap type="square"/>
              </v:shape>
            </w:pict>
          </mc:Fallback>
        </mc:AlternateContent>
      </w:r>
      <w:r w:rsidR="00A34925" w:rsidRPr="00B83658">
        <w:rPr>
          <w:rFonts w:ascii="Arial" w:hAnsi="Arial" w:cs="Arial"/>
          <w:sz w:val="22"/>
          <w:szCs w:val="22"/>
        </w:rPr>
        <w:t>El final de un ciclo de vida y el comienzo del siguiente están</w:t>
      </w:r>
      <w:r w:rsidRPr="00B83658">
        <w:rPr>
          <w:rFonts w:ascii="Arial" w:hAnsi="Arial" w:cs="Arial"/>
          <w:sz w:val="22"/>
          <w:szCs w:val="22"/>
        </w:rPr>
        <w:t>, muy</w:t>
      </w:r>
      <w:r w:rsidR="00A34925" w:rsidRPr="00B83658">
        <w:rPr>
          <w:rFonts w:ascii="Arial" w:hAnsi="Arial" w:cs="Arial"/>
          <w:sz w:val="22"/>
          <w:szCs w:val="22"/>
        </w:rPr>
        <w:t xml:space="preserve"> a menudo intrincadamente entrelazados.</w:t>
      </w:r>
      <w:r w:rsidR="00B31938" w:rsidRPr="00B83658">
        <w:rPr>
          <w:rFonts w:ascii="Arial" w:hAnsi="Arial" w:cs="Arial"/>
          <w:sz w:val="22"/>
          <w:szCs w:val="22"/>
        </w:rPr>
        <w:t xml:space="preserve"> Gametogénesis es arbitrariamente designada como la primera etapa del desarrollo animal. Pero, “</w:t>
      </w:r>
      <w:r w:rsidR="00237823" w:rsidRPr="00B83658">
        <w:rPr>
          <w:rFonts w:ascii="Arial" w:hAnsi="Arial" w:cs="Arial"/>
          <w:sz w:val="22"/>
          <w:szCs w:val="22"/>
        </w:rPr>
        <w:t>¿qué</w:t>
      </w:r>
      <w:r w:rsidR="00B31938" w:rsidRPr="00B83658">
        <w:rPr>
          <w:rFonts w:ascii="Arial" w:hAnsi="Arial" w:cs="Arial"/>
          <w:sz w:val="22"/>
          <w:szCs w:val="22"/>
        </w:rPr>
        <w:t xml:space="preserve"> vino primero el huevo o la gallina?”</w:t>
      </w:r>
      <w:r w:rsidR="00931F6C" w:rsidRPr="00B83658">
        <w:rPr>
          <w:rFonts w:ascii="Arial" w:hAnsi="Arial" w:cs="Arial"/>
          <w:sz w:val="22"/>
          <w:szCs w:val="22"/>
        </w:rPr>
        <w:t xml:space="preserve"> </w:t>
      </w:r>
      <w:r w:rsidR="00A34925" w:rsidRPr="00B83658">
        <w:rPr>
          <w:rFonts w:ascii="Arial" w:hAnsi="Arial" w:cs="Arial"/>
          <w:sz w:val="22"/>
          <w:szCs w:val="22"/>
        </w:rPr>
        <w:t xml:space="preserve">En desarrollo los </w:t>
      </w:r>
      <w:r w:rsidR="007228F7" w:rsidRPr="00B83658">
        <w:rPr>
          <w:rFonts w:ascii="Arial" w:hAnsi="Arial" w:cs="Arial"/>
          <w:sz w:val="22"/>
          <w:szCs w:val="22"/>
        </w:rPr>
        <w:t>gametos (óvulo y espermatozoide</w:t>
      </w:r>
      <w:r w:rsidR="00A34925" w:rsidRPr="00B83658">
        <w:rPr>
          <w:rFonts w:ascii="Arial" w:hAnsi="Arial" w:cs="Arial"/>
          <w:sz w:val="22"/>
          <w:szCs w:val="22"/>
        </w:rPr>
        <w:t>)</w:t>
      </w:r>
      <w:r w:rsidR="00237823" w:rsidRPr="00B83658">
        <w:rPr>
          <w:rFonts w:ascii="Arial" w:hAnsi="Arial" w:cs="Arial"/>
          <w:sz w:val="22"/>
          <w:szCs w:val="22"/>
        </w:rPr>
        <w:t xml:space="preserve"> son discutidos primero ya que é</w:t>
      </w:r>
      <w:r w:rsidR="00A34925" w:rsidRPr="00B83658">
        <w:rPr>
          <w:rFonts w:ascii="Arial" w:hAnsi="Arial" w:cs="Arial"/>
          <w:sz w:val="22"/>
          <w:szCs w:val="22"/>
        </w:rPr>
        <w:t>stos son los que proveen el material básico a partir del cual el embrión será f</w:t>
      </w:r>
      <w:r w:rsidR="00813D33" w:rsidRPr="00B83658">
        <w:rPr>
          <w:rFonts w:ascii="Arial" w:hAnsi="Arial" w:cs="Arial"/>
          <w:sz w:val="22"/>
          <w:szCs w:val="22"/>
        </w:rPr>
        <w:t xml:space="preserve">ormado. </w:t>
      </w:r>
    </w:p>
    <w:p w14:paraId="7929BE61" w14:textId="77777777" w:rsidR="000C574C" w:rsidRPr="00B83658" w:rsidRDefault="000C574C" w:rsidP="00ED0167">
      <w:pPr>
        <w:jc w:val="both"/>
        <w:rPr>
          <w:rFonts w:ascii="Arial" w:hAnsi="Arial" w:cs="Arial"/>
          <w:sz w:val="22"/>
          <w:szCs w:val="22"/>
        </w:rPr>
      </w:pPr>
    </w:p>
    <w:p w14:paraId="767B37D2" w14:textId="4AFBC8F8" w:rsidR="00860B70" w:rsidRPr="00B83658" w:rsidRDefault="00237823" w:rsidP="00ED0167">
      <w:pPr>
        <w:jc w:val="both"/>
        <w:rPr>
          <w:rFonts w:ascii="Arial" w:hAnsi="Arial" w:cs="Arial"/>
          <w:sz w:val="22"/>
          <w:szCs w:val="22"/>
        </w:rPr>
      </w:pPr>
      <w:r w:rsidRPr="00B83658">
        <w:rPr>
          <w:rFonts w:ascii="Arial" w:hAnsi="Arial" w:cs="Arial"/>
          <w:sz w:val="22"/>
          <w:szCs w:val="22"/>
        </w:rPr>
        <w:t xml:space="preserve">Los gametos </w:t>
      </w:r>
      <w:r w:rsidR="00A34925" w:rsidRPr="00B83658">
        <w:rPr>
          <w:rFonts w:ascii="Arial" w:hAnsi="Arial" w:cs="Arial"/>
          <w:sz w:val="22"/>
          <w:szCs w:val="22"/>
        </w:rPr>
        <w:t xml:space="preserve">masculinos son pequeños y móviles. Son liberados desde el tracto reproductivo  masculino, a un ambiente por lo general hostil, donde deben localizar el gameto femenino, hacer contacto y fundirse con </w:t>
      </w:r>
      <w:r w:rsidR="00DF6DDA" w:rsidRPr="00B83658">
        <w:rPr>
          <w:rFonts w:ascii="Arial" w:hAnsi="Arial" w:cs="Arial"/>
          <w:sz w:val="22"/>
          <w:szCs w:val="22"/>
        </w:rPr>
        <w:t>él</w:t>
      </w:r>
      <w:r w:rsidR="00A34925" w:rsidRPr="00B83658">
        <w:rPr>
          <w:rFonts w:ascii="Arial" w:hAnsi="Arial" w:cs="Arial"/>
          <w:sz w:val="22"/>
          <w:szCs w:val="22"/>
        </w:rPr>
        <w:t xml:space="preserve">. </w:t>
      </w:r>
      <w:r w:rsidR="003E535C" w:rsidRPr="00B83658">
        <w:rPr>
          <w:rFonts w:ascii="Arial" w:hAnsi="Arial" w:cs="Arial"/>
          <w:sz w:val="22"/>
          <w:szCs w:val="22"/>
        </w:rPr>
        <w:t xml:space="preserve"> El gameto femenino usu</w:t>
      </w:r>
      <w:r w:rsidR="00B57473" w:rsidRPr="00B83658">
        <w:rPr>
          <w:rFonts w:ascii="Arial" w:hAnsi="Arial" w:cs="Arial"/>
          <w:sz w:val="22"/>
          <w:szCs w:val="22"/>
        </w:rPr>
        <w:t>almente es má</w:t>
      </w:r>
      <w:r w:rsidR="003E535C" w:rsidRPr="00B83658">
        <w:rPr>
          <w:rFonts w:ascii="Arial" w:hAnsi="Arial" w:cs="Arial"/>
          <w:sz w:val="22"/>
          <w:szCs w:val="22"/>
        </w:rPr>
        <w:t xml:space="preserve">s grande y menos móvil que el masculino. El gameto femenino debe estar “competente” para ser fecundado, lo que significa </w:t>
      </w:r>
      <w:r w:rsidR="00860B70" w:rsidRPr="00B83658">
        <w:rPr>
          <w:rFonts w:ascii="Arial" w:hAnsi="Arial" w:cs="Arial"/>
          <w:sz w:val="22"/>
          <w:szCs w:val="22"/>
        </w:rPr>
        <w:t xml:space="preserve">que debe desarrollar una serie de propiedades </w:t>
      </w:r>
      <w:r w:rsidR="00DA13FC" w:rsidRPr="00B83658">
        <w:rPr>
          <w:rFonts w:ascii="Arial" w:hAnsi="Arial" w:cs="Arial"/>
          <w:sz w:val="22"/>
          <w:szCs w:val="22"/>
        </w:rPr>
        <w:t xml:space="preserve">especiales </w:t>
      </w:r>
      <w:r w:rsidR="00860B70" w:rsidRPr="00B83658">
        <w:rPr>
          <w:rFonts w:ascii="Arial" w:hAnsi="Arial" w:cs="Arial"/>
          <w:sz w:val="22"/>
          <w:szCs w:val="22"/>
        </w:rPr>
        <w:t>que lo capacitan para ser contactado por el espermatozoide. Ambos gametos hace</w:t>
      </w:r>
      <w:r w:rsidR="00FA3ACC" w:rsidRPr="00B83658">
        <w:rPr>
          <w:rFonts w:ascii="Arial" w:hAnsi="Arial" w:cs="Arial"/>
          <w:sz w:val="22"/>
          <w:szCs w:val="22"/>
        </w:rPr>
        <w:t>n</w:t>
      </w:r>
      <w:r w:rsidR="00860B70" w:rsidRPr="00B83658">
        <w:rPr>
          <w:rFonts w:ascii="Arial" w:hAnsi="Arial" w:cs="Arial"/>
          <w:sz w:val="22"/>
          <w:szCs w:val="22"/>
        </w:rPr>
        <w:t xml:space="preserve"> una aportación similar al </w:t>
      </w:r>
      <w:r w:rsidR="00813D33" w:rsidRPr="00B83658">
        <w:rPr>
          <w:rFonts w:ascii="Arial" w:hAnsi="Arial" w:cs="Arial"/>
          <w:sz w:val="22"/>
          <w:szCs w:val="22"/>
        </w:rPr>
        <w:t>núcleo</w:t>
      </w:r>
      <w:r w:rsidR="00860B70" w:rsidRPr="00B83658">
        <w:rPr>
          <w:rFonts w:ascii="Arial" w:hAnsi="Arial" w:cs="Arial"/>
          <w:sz w:val="22"/>
          <w:szCs w:val="22"/>
        </w:rPr>
        <w:t xml:space="preserve"> del cigoto, proveyendo un genoma haploide cada uno. Sin embargo, el gameto masculino hace una contribución </w:t>
      </w:r>
      <w:r w:rsidR="00813D33" w:rsidRPr="00B83658">
        <w:rPr>
          <w:rFonts w:ascii="Arial" w:hAnsi="Arial" w:cs="Arial"/>
          <w:sz w:val="22"/>
          <w:szCs w:val="22"/>
        </w:rPr>
        <w:t>mínima</w:t>
      </w:r>
      <w:r w:rsidR="00860B70" w:rsidRPr="00B83658">
        <w:rPr>
          <w:rFonts w:ascii="Arial" w:hAnsi="Arial" w:cs="Arial"/>
          <w:sz w:val="22"/>
          <w:szCs w:val="22"/>
        </w:rPr>
        <w:t xml:space="preserve"> al citoplasma, el gameto femenino provee al cigoto con virtualmente todo el citoplasma, el cual contiene los constituyentes que darán lugar al embrión. </w:t>
      </w:r>
    </w:p>
    <w:p w14:paraId="1A1D49C9" w14:textId="0E6B06A8" w:rsidR="00860B70" w:rsidRPr="00B83658" w:rsidRDefault="00860B70" w:rsidP="00ED0167">
      <w:pPr>
        <w:jc w:val="both"/>
        <w:rPr>
          <w:rFonts w:ascii="Arial" w:hAnsi="Arial" w:cs="Arial"/>
          <w:sz w:val="22"/>
          <w:szCs w:val="22"/>
        </w:rPr>
      </w:pPr>
    </w:p>
    <w:p w14:paraId="711707C8" w14:textId="77777777" w:rsidR="000C574C" w:rsidRPr="000C574C" w:rsidRDefault="000C574C" w:rsidP="000C574C">
      <w:pPr>
        <w:jc w:val="both"/>
        <w:rPr>
          <w:rFonts w:ascii="Arial" w:hAnsi="Arial" w:cs="Arial"/>
          <w:b/>
          <w:sz w:val="22"/>
          <w:szCs w:val="22"/>
        </w:rPr>
      </w:pPr>
      <w:r w:rsidRPr="000C574C">
        <w:rPr>
          <w:rFonts w:ascii="Arial" w:hAnsi="Arial" w:cs="Arial"/>
          <w:b/>
          <w:sz w:val="22"/>
          <w:szCs w:val="22"/>
        </w:rPr>
        <w:t>Gametogénesis</w:t>
      </w:r>
    </w:p>
    <w:p w14:paraId="6DFBD493" w14:textId="77777777" w:rsidR="000C574C" w:rsidRDefault="000C574C" w:rsidP="00B83658">
      <w:pPr>
        <w:keepNext/>
        <w:jc w:val="both"/>
        <w:rPr>
          <w:rFonts w:ascii="Arial" w:hAnsi="Arial" w:cs="Arial"/>
          <w:sz w:val="22"/>
          <w:szCs w:val="22"/>
        </w:rPr>
      </w:pPr>
    </w:p>
    <w:p w14:paraId="1B927194" w14:textId="5B29A8E6" w:rsidR="000C574C" w:rsidRDefault="00B83658" w:rsidP="00B83658">
      <w:pPr>
        <w:keepNext/>
        <w:jc w:val="both"/>
        <w:rPr>
          <w:rFonts w:ascii="Arial" w:hAnsi="Arial" w:cs="Arial"/>
          <w:sz w:val="22"/>
          <w:szCs w:val="22"/>
        </w:rPr>
      </w:pPr>
      <w:r w:rsidRPr="00B83658">
        <w:rPr>
          <w:rFonts w:ascii="Arial" w:hAnsi="Arial" w:cs="Arial"/>
          <w:noProof/>
          <w:sz w:val="22"/>
          <w:szCs w:val="22"/>
          <w:lang w:val="en-US"/>
        </w:rPr>
        <mc:AlternateContent>
          <mc:Choice Requires="wps">
            <w:drawing>
              <wp:anchor distT="0" distB="0" distL="114300" distR="114300" simplePos="0" relativeHeight="251664384" behindDoc="0" locked="0" layoutInCell="1" allowOverlap="1" wp14:anchorId="63276E63" wp14:editId="484825D5">
                <wp:simplePos x="0" y="0"/>
                <wp:positionH relativeFrom="column">
                  <wp:posOffset>-114300</wp:posOffset>
                </wp:positionH>
                <wp:positionV relativeFrom="paragraph">
                  <wp:posOffset>1560195</wp:posOffset>
                </wp:positionV>
                <wp:extent cx="3657600" cy="2503170"/>
                <wp:effectExtent l="0" t="0" r="0" b="11430"/>
                <wp:wrapSquare wrapText="bothSides"/>
                <wp:docPr id="6" name="Text Box 6"/>
                <wp:cNvGraphicFramePr/>
                <a:graphic xmlns:a="http://schemas.openxmlformats.org/drawingml/2006/main">
                  <a:graphicData uri="http://schemas.microsoft.com/office/word/2010/wordprocessingShape">
                    <wps:wsp>
                      <wps:cNvSpPr txBox="1"/>
                      <wps:spPr>
                        <a:xfrm>
                          <a:off x="0" y="0"/>
                          <a:ext cx="3657600" cy="2503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EE4AC" w14:textId="77777777" w:rsidR="00901936" w:rsidRDefault="00901936" w:rsidP="00862946">
                            <w:pPr>
                              <w:keepNext/>
                            </w:pPr>
                            <w:r w:rsidRPr="00694CDE">
                              <w:rPr>
                                <w:noProof/>
                                <w:lang w:val="en-US"/>
                              </w:rPr>
                              <w:drawing>
                                <wp:inline distT="0" distB="0" distL="0" distR="0" wp14:anchorId="71B8CFB0" wp14:editId="1AA7666A">
                                  <wp:extent cx="346075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1 at 9.36.43 PM.png"/>
                                          <pic:cNvPicPr/>
                                        </pic:nvPicPr>
                                        <pic:blipFill>
                                          <a:blip r:embed="rId9">
                                            <a:extLst>
                                              <a:ext uri="{28A0092B-C50C-407E-A947-70E740481C1C}">
                                                <a14:useLocalDpi xmlns:a14="http://schemas.microsoft.com/office/drawing/2010/main" val="0"/>
                                              </a:ext>
                                            </a:extLst>
                                          </a:blip>
                                          <a:stretch>
                                            <a:fillRect/>
                                          </a:stretch>
                                        </pic:blipFill>
                                        <pic:spPr>
                                          <a:xfrm>
                                            <a:off x="0" y="0"/>
                                            <a:ext cx="3460750" cy="2194560"/>
                                          </a:xfrm>
                                          <a:prstGeom prst="rect">
                                            <a:avLst/>
                                          </a:prstGeom>
                                        </pic:spPr>
                                      </pic:pic>
                                    </a:graphicData>
                                  </a:graphic>
                                </wp:inline>
                              </w:drawing>
                            </w:r>
                          </w:p>
                          <w:p w14:paraId="1E175D2C" w14:textId="414A3476" w:rsidR="00901936" w:rsidRPr="00B83658" w:rsidRDefault="00901936" w:rsidP="00862946">
                            <w:pPr>
                              <w:pStyle w:val="Caption"/>
                              <w:rPr>
                                <w:rFonts w:ascii="Arial" w:hAnsi="Arial" w:cs="Arial"/>
                                <w:b w:val="0"/>
                                <w:color w:val="000000" w:themeColor="text1"/>
                              </w:rPr>
                            </w:pPr>
                            <w:r>
                              <w:rPr>
                                <w:rFonts w:ascii="Arial" w:hAnsi="Arial" w:cs="Arial"/>
                                <w:b w:val="0"/>
                                <w:color w:val="000000" w:themeColor="text1"/>
                              </w:rPr>
                              <w:t>Figura</w:t>
                            </w:r>
                            <w:r w:rsidRPr="00B83658">
                              <w:rPr>
                                <w:rFonts w:ascii="Arial" w:hAnsi="Arial" w:cs="Arial"/>
                                <w:b w:val="0"/>
                                <w:color w:val="000000" w:themeColor="text1"/>
                              </w:rPr>
                              <w:t xml:space="preserve"> </w:t>
                            </w:r>
                            <w:r w:rsidRPr="00B83658">
                              <w:rPr>
                                <w:rFonts w:ascii="Arial" w:hAnsi="Arial" w:cs="Arial"/>
                                <w:b w:val="0"/>
                                <w:color w:val="000000" w:themeColor="text1"/>
                              </w:rPr>
                              <w:fldChar w:fldCharType="begin"/>
                            </w:r>
                            <w:r w:rsidRPr="00B83658">
                              <w:rPr>
                                <w:rFonts w:ascii="Arial" w:hAnsi="Arial" w:cs="Arial"/>
                                <w:b w:val="0"/>
                                <w:color w:val="000000" w:themeColor="text1"/>
                              </w:rPr>
                              <w:instrText xml:space="preserve"> SEQ Figure \* ARABIC </w:instrText>
                            </w:r>
                            <w:r w:rsidRPr="00B83658">
                              <w:rPr>
                                <w:rFonts w:ascii="Arial" w:hAnsi="Arial" w:cs="Arial"/>
                                <w:b w:val="0"/>
                                <w:color w:val="000000" w:themeColor="text1"/>
                              </w:rPr>
                              <w:fldChar w:fldCharType="separate"/>
                            </w:r>
                            <w:r w:rsidRPr="00B83658">
                              <w:rPr>
                                <w:rFonts w:ascii="Arial" w:hAnsi="Arial" w:cs="Arial"/>
                                <w:b w:val="0"/>
                                <w:noProof/>
                                <w:color w:val="000000" w:themeColor="text1"/>
                              </w:rPr>
                              <w:t>2</w:t>
                            </w:r>
                            <w:r w:rsidRPr="00B83658">
                              <w:rPr>
                                <w:rFonts w:ascii="Arial" w:hAnsi="Arial" w:cs="Arial"/>
                                <w:b w:val="0"/>
                                <w:color w:val="000000" w:themeColor="text1"/>
                              </w:rPr>
                              <w:fldChar w:fldCharType="end"/>
                            </w:r>
                            <w:r w:rsidRPr="00B83658">
                              <w:rPr>
                                <w:rFonts w:ascii="Arial" w:hAnsi="Arial" w:cs="Arial"/>
                                <w:b w:val="0"/>
                                <w:color w:val="000000" w:themeColor="text1"/>
                              </w:rPr>
                              <w:t xml:space="preserve"> - Gametogénesis.</w:t>
                            </w:r>
                          </w:p>
                          <w:p w14:paraId="71DC60B8" w14:textId="2BEF0426" w:rsidR="00901936" w:rsidRDefault="00901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8.95pt;margin-top:122.85pt;width:4in;height:19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" filled="f" stroked="f">
                <v:textbox>
                  <w:txbxContent>
                    <w:p w14:paraId="0B7EE4AC" w14:textId="77777777" w:rsidR="00901936" w:rsidRDefault="00901936" w:rsidP="00862946">
                      <w:pPr>
                        <w:keepNext/>
                      </w:pPr>
                      <w:r w:rsidRPr="00694CDE">
                        <w:rPr>
                          <w:noProof/>
                          <w:lang w:val="en-US"/>
                        </w:rPr>
                        <w:drawing>
                          <wp:inline distT="0" distB="0" distL="0" distR="0" wp14:anchorId="71B8CFB0" wp14:editId="1AA7666A">
                            <wp:extent cx="346075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1 at 9.36.43 PM.png"/>
                                    <pic:cNvPicPr/>
                                  </pic:nvPicPr>
                                  <pic:blipFill>
                                    <a:blip r:embed="rId10">
                                      <a:extLst>
                                        <a:ext uri="{28A0092B-C50C-407E-A947-70E740481C1C}">
                                          <a14:useLocalDpi xmlns:a14="http://schemas.microsoft.com/office/drawing/2010/main" val="0"/>
                                        </a:ext>
                                      </a:extLst>
                                    </a:blip>
                                    <a:stretch>
                                      <a:fillRect/>
                                    </a:stretch>
                                  </pic:blipFill>
                                  <pic:spPr>
                                    <a:xfrm>
                                      <a:off x="0" y="0"/>
                                      <a:ext cx="3460750" cy="2194560"/>
                                    </a:xfrm>
                                    <a:prstGeom prst="rect">
                                      <a:avLst/>
                                    </a:prstGeom>
                                  </pic:spPr>
                                </pic:pic>
                              </a:graphicData>
                            </a:graphic>
                          </wp:inline>
                        </w:drawing>
                      </w:r>
                    </w:p>
                    <w:p w14:paraId="1E175D2C" w14:textId="414A3476" w:rsidR="00901936" w:rsidRPr="00B83658" w:rsidRDefault="00901936" w:rsidP="00862946">
                      <w:pPr>
                        <w:pStyle w:val="Caption"/>
                        <w:rPr>
                          <w:rFonts w:ascii="Arial" w:hAnsi="Arial" w:cs="Arial"/>
                          <w:b w:val="0"/>
                          <w:color w:val="000000" w:themeColor="text1"/>
                        </w:rPr>
                      </w:pPr>
                      <w:r>
                        <w:rPr>
                          <w:rFonts w:ascii="Arial" w:hAnsi="Arial" w:cs="Arial"/>
                          <w:b w:val="0"/>
                          <w:color w:val="000000" w:themeColor="text1"/>
                        </w:rPr>
                        <w:t>Figura</w:t>
                      </w:r>
                      <w:r w:rsidRPr="00B83658">
                        <w:rPr>
                          <w:rFonts w:ascii="Arial" w:hAnsi="Arial" w:cs="Arial"/>
                          <w:b w:val="0"/>
                          <w:color w:val="000000" w:themeColor="text1"/>
                        </w:rPr>
                        <w:t xml:space="preserve"> </w:t>
                      </w:r>
                      <w:r w:rsidRPr="00B83658">
                        <w:rPr>
                          <w:rFonts w:ascii="Arial" w:hAnsi="Arial" w:cs="Arial"/>
                          <w:b w:val="0"/>
                          <w:color w:val="000000" w:themeColor="text1"/>
                        </w:rPr>
                        <w:fldChar w:fldCharType="begin"/>
                      </w:r>
                      <w:r w:rsidRPr="00B83658">
                        <w:rPr>
                          <w:rFonts w:ascii="Arial" w:hAnsi="Arial" w:cs="Arial"/>
                          <w:b w:val="0"/>
                          <w:color w:val="000000" w:themeColor="text1"/>
                        </w:rPr>
                        <w:instrText xml:space="preserve"> SEQ Figure \* ARABIC </w:instrText>
                      </w:r>
                      <w:r w:rsidRPr="00B83658">
                        <w:rPr>
                          <w:rFonts w:ascii="Arial" w:hAnsi="Arial" w:cs="Arial"/>
                          <w:b w:val="0"/>
                          <w:color w:val="000000" w:themeColor="text1"/>
                        </w:rPr>
                        <w:fldChar w:fldCharType="separate"/>
                      </w:r>
                      <w:r w:rsidRPr="00B83658">
                        <w:rPr>
                          <w:rFonts w:ascii="Arial" w:hAnsi="Arial" w:cs="Arial"/>
                          <w:b w:val="0"/>
                          <w:noProof/>
                          <w:color w:val="000000" w:themeColor="text1"/>
                        </w:rPr>
                        <w:t>2</w:t>
                      </w:r>
                      <w:r w:rsidRPr="00B83658">
                        <w:rPr>
                          <w:rFonts w:ascii="Arial" w:hAnsi="Arial" w:cs="Arial"/>
                          <w:b w:val="0"/>
                          <w:color w:val="000000" w:themeColor="text1"/>
                        </w:rPr>
                        <w:fldChar w:fldCharType="end"/>
                      </w:r>
                      <w:r w:rsidRPr="00B83658">
                        <w:rPr>
                          <w:rFonts w:ascii="Arial" w:hAnsi="Arial" w:cs="Arial"/>
                          <w:b w:val="0"/>
                          <w:color w:val="000000" w:themeColor="text1"/>
                        </w:rPr>
                        <w:t xml:space="preserve"> - Gametogénesis.</w:t>
                      </w:r>
                    </w:p>
                    <w:p w14:paraId="71DC60B8" w14:textId="2BEF0426" w:rsidR="00901936" w:rsidRDefault="00901936"/>
                  </w:txbxContent>
                </v:textbox>
                <w10:wrap type="square"/>
              </v:shape>
            </w:pict>
          </mc:Fallback>
        </mc:AlternateContent>
      </w:r>
      <w:r w:rsidR="00FA3ACC" w:rsidRPr="00B83658">
        <w:rPr>
          <w:rFonts w:ascii="Arial" w:hAnsi="Arial" w:cs="Arial"/>
          <w:sz w:val="22"/>
          <w:szCs w:val="22"/>
        </w:rPr>
        <w:t>En muchas especies un grupo de células</w:t>
      </w:r>
      <w:r w:rsidR="00B57473" w:rsidRPr="00B83658">
        <w:rPr>
          <w:rFonts w:ascii="Arial" w:hAnsi="Arial" w:cs="Arial"/>
          <w:sz w:val="22"/>
          <w:szCs w:val="22"/>
        </w:rPr>
        <w:t xml:space="preserve"> es </w:t>
      </w:r>
      <w:r w:rsidR="00DA13FC" w:rsidRPr="00B83658">
        <w:rPr>
          <w:rFonts w:ascii="Arial" w:hAnsi="Arial" w:cs="Arial"/>
          <w:sz w:val="22"/>
          <w:szCs w:val="22"/>
        </w:rPr>
        <w:t>escogido</w:t>
      </w:r>
      <w:r w:rsidR="00FA3ACC" w:rsidRPr="00B83658">
        <w:rPr>
          <w:rFonts w:ascii="Arial" w:hAnsi="Arial" w:cs="Arial"/>
          <w:sz w:val="22"/>
          <w:szCs w:val="22"/>
        </w:rPr>
        <w:t xml:space="preserve"> para producir la siguiente generación. Estas células son las precursoras de los gametos y junto a </w:t>
      </w:r>
      <w:r w:rsidR="00237823" w:rsidRPr="00B83658">
        <w:rPr>
          <w:rFonts w:ascii="Arial" w:hAnsi="Arial" w:cs="Arial"/>
          <w:sz w:val="22"/>
          <w:szCs w:val="22"/>
        </w:rPr>
        <w:t>l</w:t>
      </w:r>
      <w:r w:rsidR="00FA3ACC" w:rsidRPr="00B83658">
        <w:rPr>
          <w:rFonts w:ascii="Arial" w:hAnsi="Arial" w:cs="Arial"/>
          <w:sz w:val="22"/>
          <w:szCs w:val="22"/>
        </w:rPr>
        <w:t xml:space="preserve">os gametos se conocen colectivamente como </w:t>
      </w:r>
      <w:r w:rsidR="00FA3ACC" w:rsidRPr="00B83658">
        <w:rPr>
          <w:rFonts w:ascii="Arial" w:hAnsi="Arial" w:cs="Arial"/>
          <w:b/>
          <w:sz w:val="22"/>
          <w:szCs w:val="22"/>
        </w:rPr>
        <w:t>células germinales</w:t>
      </w:r>
      <w:r w:rsidR="00325327" w:rsidRPr="00B83658">
        <w:rPr>
          <w:rFonts w:ascii="Arial" w:hAnsi="Arial" w:cs="Arial"/>
          <w:sz w:val="22"/>
          <w:szCs w:val="22"/>
        </w:rPr>
        <w:t xml:space="preserve">. </w:t>
      </w:r>
      <w:r w:rsidR="00FA3ACC" w:rsidRPr="00B83658">
        <w:rPr>
          <w:rFonts w:ascii="Arial" w:hAnsi="Arial" w:cs="Arial"/>
          <w:sz w:val="22"/>
          <w:szCs w:val="22"/>
        </w:rPr>
        <w:t xml:space="preserve">Estas son separadas exclusivamente para la función reproductiva. Todas las demás células del cuerpo son conocidas como células </w:t>
      </w:r>
      <w:r w:rsidR="00B57473" w:rsidRPr="00B83658">
        <w:rPr>
          <w:rFonts w:ascii="Arial" w:hAnsi="Arial" w:cs="Arial"/>
          <w:sz w:val="22"/>
          <w:szCs w:val="22"/>
        </w:rPr>
        <w:t>somáticas</w:t>
      </w:r>
      <w:r w:rsidR="00FA3ACC" w:rsidRPr="00B83658">
        <w:rPr>
          <w:rFonts w:ascii="Arial" w:hAnsi="Arial" w:cs="Arial"/>
          <w:sz w:val="22"/>
          <w:szCs w:val="22"/>
        </w:rPr>
        <w:t xml:space="preserve">. Esta </w:t>
      </w:r>
      <w:r w:rsidR="00BD2BCE" w:rsidRPr="00B83658">
        <w:rPr>
          <w:rFonts w:ascii="Arial" w:hAnsi="Arial" w:cs="Arial"/>
          <w:sz w:val="22"/>
          <w:szCs w:val="22"/>
        </w:rPr>
        <w:t>separación</w:t>
      </w:r>
      <w:r w:rsidR="00FA3ACC" w:rsidRPr="00B83658">
        <w:rPr>
          <w:rFonts w:ascii="Arial" w:hAnsi="Arial" w:cs="Arial"/>
          <w:sz w:val="22"/>
          <w:szCs w:val="22"/>
        </w:rPr>
        <w:t xml:space="preserve"> de células </w:t>
      </w:r>
      <w:r w:rsidR="00B57473" w:rsidRPr="00B83658">
        <w:rPr>
          <w:rFonts w:ascii="Arial" w:hAnsi="Arial" w:cs="Arial"/>
          <w:sz w:val="22"/>
          <w:szCs w:val="22"/>
        </w:rPr>
        <w:t>somáticas</w:t>
      </w:r>
      <w:r w:rsidR="00FA3ACC" w:rsidRPr="00B83658">
        <w:rPr>
          <w:rFonts w:ascii="Arial" w:hAnsi="Arial" w:cs="Arial"/>
          <w:sz w:val="22"/>
          <w:szCs w:val="22"/>
        </w:rPr>
        <w:t xml:space="preserve"> y germinales es uno de los primeros eventos de diferenciación que ocurren en el desarrollo. Esta distinción se mantiene durante toda la vida del organismo. </w:t>
      </w:r>
      <w:r w:rsidR="00325327" w:rsidRPr="00B83658">
        <w:rPr>
          <w:rFonts w:ascii="Arial" w:hAnsi="Arial" w:cs="Arial"/>
          <w:sz w:val="22"/>
          <w:szCs w:val="22"/>
        </w:rPr>
        <w:t xml:space="preserve">La línea germinal podría derivar su especificidad de un constituyente especializado del citoplasma, el germoplasma, el cual puede preexistir en el huevo antes de la fecundación y que es segregado durante la segmentación. Las células iniciales </w:t>
      </w:r>
      <w:r w:rsidR="00CC7A6A" w:rsidRPr="00B83658">
        <w:rPr>
          <w:rFonts w:ascii="Arial" w:hAnsi="Arial" w:cs="Arial"/>
          <w:sz w:val="22"/>
          <w:szCs w:val="22"/>
        </w:rPr>
        <w:t xml:space="preserve">de la línea germinal se conocen como </w:t>
      </w:r>
      <w:proofErr w:type="spellStart"/>
      <w:r w:rsidR="00CC7A6A" w:rsidRPr="00B83658">
        <w:rPr>
          <w:rFonts w:ascii="Arial" w:hAnsi="Arial" w:cs="Arial"/>
          <w:sz w:val="22"/>
          <w:szCs w:val="22"/>
        </w:rPr>
        <w:t>primordios</w:t>
      </w:r>
      <w:proofErr w:type="spellEnd"/>
      <w:r w:rsidR="00CC7A6A" w:rsidRPr="00B83658">
        <w:rPr>
          <w:rFonts w:ascii="Arial" w:hAnsi="Arial" w:cs="Arial"/>
          <w:sz w:val="22"/>
          <w:szCs w:val="22"/>
        </w:rPr>
        <w:t xml:space="preserve"> de células germinales. Las </w:t>
      </w:r>
      <w:r w:rsidR="005476CF" w:rsidRPr="00B83658">
        <w:rPr>
          <w:rFonts w:ascii="Arial" w:hAnsi="Arial" w:cs="Arial"/>
          <w:sz w:val="22"/>
          <w:szCs w:val="22"/>
        </w:rPr>
        <w:t xml:space="preserve">células primordiales germinales </w:t>
      </w:r>
      <w:r w:rsidR="00CC7A6A" w:rsidRPr="00B83658">
        <w:rPr>
          <w:rFonts w:ascii="Arial" w:hAnsi="Arial" w:cs="Arial"/>
          <w:sz w:val="22"/>
          <w:szCs w:val="22"/>
        </w:rPr>
        <w:t>son indist</w:t>
      </w:r>
      <w:r w:rsidR="005476CF" w:rsidRPr="00B83658">
        <w:rPr>
          <w:rFonts w:ascii="Arial" w:hAnsi="Arial" w:cs="Arial"/>
          <w:sz w:val="22"/>
          <w:szCs w:val="22"/>
        </w:rPr>
        <w:t xml:space="preserve">inguibles entre ambos sexos. El proceso de </w:t>
      </w:r>
      <w:r w:rsidR="00CC7A6A" w:rsidRPr="00B83658">
        <w:rPr>
          <w:rFonts w:ascii="Arial" w:hAnsi="Arial" w:cs="Arial"/>
          <w:sz w:val="22"/>
          <w:szCs w:val="22"/>
        </w:rPr>
        <w:t>adquisición de características sexo-específicas ocurre en una etapa posterior del desarrollo y es culminado por la formación de células sexuales maduras con</w:t>
      </w:r>
      <w:r w:rsidR="000C574C">
        <w:rPr>
          <w:rFonts w:ascii="Arial" w:hAnsi="Arial" w:cs="Arial"/>
          <w:sz w:val="22"/>
          <w:szCs w:val="22"/>
        </w:rPr>
        <w:t xml:space="preserve"> formas y orgánulos distintivos </w:t>
      </w:r>
      <w:r w:rsidR="000C574C" w:rsidRPr="000C574C">
        <w:rPr>
          <w:rFonts w:ascii="Arial" w:hAnsi="Arial" w:cs="Arial"/>
          <w:b/>
          <w:sz w:val="22"/>
          <w:szCs w:val="22"/>
        </w:rPr>
        <w:t>(Figura 2).</w:t>
      </w:r>
      <w:r w:rsidR="00325327" w:rsidRPr="00B83658">
        <w:rPr>
          <w:rFonts w:ascii="Arial" w:hAnsi="Arial" w:cs="Arial"/>
          <w:sz w:val="22"/>
          <w:szCs w:val="22"/>
        </w:rPr>
        <w:t xml:space="preserve"> </w:t>
      </w:r>
      <w:r w:rsidR="005476CF" w:rsidRPr="00B83658">
        <w:rPr>
          <w:rFonts w:ascii="Arial" w:hAnsi="Arial" w:cs="Arial"/>
          <w:sz w:val="22"/>
          <w:szCs w:val="22"/>
        </w:rPr>
        <w:t xml:space="preserve"> Estas células primordiales surgen a dist</w:t>
      </w:r>
      <w:r w:rsidR="002200A6" w:rsidRPr="00B83658">
        <w:rPr>
          <w:rFonts w:ascii="Arial" w:hAnsi="Arial" w:cs="Arial"/>
          <w:sz w:val="22"/>
          <w:szCs w:val="22"/>
        </w:rPr>
        <w:t>ancia del sitio donde se formará</w:t>
      </w:r>
      <w:r w:rsidR="005476CF" w:rsidRPr="00B83658">
        <w:rPr>
          <w:rFonts w:ascii="Arial" w:hAnsi="Arial" w:cs="Arial"/>
          <w:sz w:val="22"/>
          <w:szCs w:val="22"/>
        </w:rPr>
        <w:t xml:space="preserve">n las </w:t>
      </w:r>
      <w:r w:rsidR="00B57473" w:rsidRPr="00B83658">
        <w:rPr>
          <w:rFonts w:ascii="Arial" w:hAnsi="Arial" w:cs="Arial"/>
          <w:sz w:val="22"/>
          <w:szCs w:val="22"/>
        </w:rPr>
        <w:t xml:space="preserve">gónadas, </w:t>
      </w:r>
      <w:r w:rsidR="005476CF" w:rsidRPr="00B83658">
        <w:rPr>
          <w:rFonts w:ascii="Arial" w:hAnsi="Arial" w:cs="Arial"/>
          <w:sz w:val="22"/>
          <w:szCs w:val="22"/>
        </w:rPr>
        <w:t xml:space="preserve">hacia donde tendrán que migrar, establecerse y aumentar en </w:t>
      </w:r>
      <w:r w:rsidR="002200A6" w:rsidRPr="00B83658">
        <w:rPr>
          <w:rFonts w:ascii="Arial" w:hAnsi="Arial" w:cs="Arial"/>
          <w:sz w:val="22"/>
          <w:szCs w:val="22"/>
        </w:rPr>
        <w:t>número</w:t>
      </w:r>
      <w:r w:rsidR="005476CF" w:rsidRPr="00B83658">
        <w:rPr>
          <w:rFonts w:ascii="Arial" w:hAnsi="Arial" w:cs="Arial"/>
          <w:sz w:val="22"/>
          <w:szCs w:val="22"/>
        </w:rPr>
        <w:t xml:space="preserve"> por mitosis. El </w:t>
      </w:r>
    </w:p>
    <w:p w14:paraId="39417328" w14:textId="77777777" w:rsidR="000C574C" w:rsidRDefault="000C574C" w:rsidP="00B83658">
      <w:pPr>
        <w:keepNext/>
        <w:jc w:val="both"/>
        <w:rPr>
          <w:rFonts w:ascii="Arial" w:hAnsi="Arial" w:cs="Arial"/>
          <w:sz w:val="22"/>
          <w:szCs w:val="22"/>
        </w:rPr>
      </w:pPr>
    </w:p>
    <w:p w14:paraId="12C4B686" w14:textId="3B03AB8E" w:rsidR="000C574C" w:rsidRDefault="000C574C" w:rsidP="00B83658">
      <w:pPr>
        <w:keepNext/>
        <w:jc w:val="both"/>
        <w:rPr>
          <w:rFonts w:ascii="Arial" w:hAnsi="Arial" w:cs="Arial"/>
          <w:sz w:val="22"/>
          <w:szCs w:val="22"/>
        </w:rPr>
      </w:pPr>
      <w:r w:rsidRPr="00B83658">
        <w:rPr>
          <w:rFonts w:ascii="Arial" w:hAnsi="Arial" w:cs="Arial"/>
          <w:noProof/>
          <w:sz w:val="22"/>
          <w:szCs w:val="22"/>
          <w:lang w:val="en-US"/>
        </w:rPr>
        <w:drawing>
          <wp:inline distT="0" distB="0" distL="0" distR="0" wp14:anchorId="32FEA095" wp14:editId="6D633A69">
            <wp:extent cx="5829300" cy="2973705"/>
            <wp:effectExtent l="0" t="0" r="1270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716" cy="2973917"/>
                    </a:xfrm>
                    <a:prstGeom prst="rect">
                      <a:avLst/>
                    </a:prstGeom>
                    <a:noFill/>
                    <a:ln>
                      <a:noFill/>
                    </a:ln>
                  </pic:spPr>
                </pic:pic>
              </a:graphicData>
            </a:graphic>
          </wp:inline>
        </w:drawing>
      </w:r>
    </w:p>
    <w:p w14:paraId="14A49C65" w14:textId="741F58F1" w:rsidR="000C574C" w:rsidRDefault="000C574C" w:rsidP="000C574C">
      <w:pPr>
        <w:jc w:val="both"/>
        <w:rPr>
          <w:rFonts w:ascii="Arial" w:hAnsi="Arial" w:cs="Arial"/>
          <w:sz w:val="18"/>
          <w:szCs w:val="18"/>
        </w:rPr>
      </w:pPr>
      <w:r>
        <w:rPr>
          <w:rFonts w:ascii="Arial" w:hAnsi="Arial" w:cs="Arial"/>
          <w:sz w:val="18"/>
          <w:szCs w:val="18"/>
        </w:rPr>
        <w:t>Figura 3</w:t>
      </w:r>
      <w:r w:rsidRPr="00B83658">
        <w:rPr>
          <w:rFonts w:ascii="Arial" w:hAnsi="Arial" w:cs="Arial"/>
          <w:sz w:val="18"/>
          <w:szCs w:val="18"/>
        </w:rPr>
        <w:t xml:space="preserve"> </w:t>
      </w:r>
      <w:r>
        <w:rPr>
          <w:rFonts w:ascii="Arial" w:hAnsi="Arial" w:cs="Arial"/>
          <w:sz w:val="18"/>
          <w:szCs w:val="18"/>
        </w:rPr>
        <w:t>–</w:t>
      </w:r>
      <w:r w:rsidRPr="00B83658">
        <w:rPr>
          <w:rFonts w:ascii="Arial" w:hAnsi="Arial" w:cs="Arial"/>
          <w:sz w:val="18"/>
          <w:szCs w:val="18"/>
        </w:rPr>
        <w:t xml:space="preserve"> </w:t>
      </w:r>
      <w:r>
        <w:rPr>
          <w:rFonts w:ascii="Arial" w:hAnsi="Arial" w:cs="Arial"/>
          <w:sz w:val="18"/>
          <w:szCs w:val="18"/>
        </w:rPr>
        <w:t>Espermatogénesis -</w:t>
      </w:r>
      <w:r w:rsidRPr="00B83658">
        <w:rPr>
          <w:rFonts w:ascii="Arial" w:hAnsi="Arial" w:cs="Arial"/>
          <w:sz w:val="18"/>
          <w:szCs w:val="18"/>
        </w:rPr>
        <w:t xml:space="preserve"> Diagrama de porción de los túbulos seminíferos. Note las células germinales, su interacción con las de </w:t>
      </w:r>
      <w:proofErr w:type="spellStart"/>
      <w:r w:rsidRPr="00B83658">
        <w:rPr>
          <w:rFonts w:ascii="Arial" w:hAnsi="Arial" w:cs="Arial"/>
          <w:sz w:val="18"/>
          <w:szCs w:val="18"/>
        </w:rPr>
        <w:t>Sertolli</w:t>
      </w:r>
      <w:proofErr w:type="spellEnd"/>
      <w:r w:rsidRPr="00B83658">
        <w:rPr>
          <w:rFonts w:ascii="Arial" w:hAnsi="Arial" w:cs="Arial"/>
          <w:sz w:val="18"/>
          <w:szCs w:val="18"/>
        </w:rPr>
        <w:t xml:space="preserve"> y las equivalencia con Meiosis.</w:t>
      </w:r>
    </w:p>
    <w:p w14:paraId="71A3FBE6" w14:textId="77777777" w:rsidR="000C574C" w:rsidRPr="000C574C" w:rsidRDefault="000C574C" w:rsidP="000C574C">
      <w:pPr>
        <w:jc w:val="both"/>
        <w:rPr>
          <w:rFonts w:ascii="Arial" w:hAnsi="Arial" w:cs="Arial"/>
          <w:sz w:val="18"/>
          <w:szCs w:val="18"/>
        </w:rPr>
      </w:pPr>
    </w:p>
    <w:p w14:paraId="70A451A6" w14:textId="437ED788" w:rsidR="00860B70" w:rsidRPr="000C574C" w:rsidRDefault="005476CF" w:rsidP="000C574C">
      <w:pPr>
        <w:keepNext/>
        <w:jc w:val="both"/>
      </w:pPr>
      <w:r w:rsidRPr="00B83658">
        <w:rPr>
          <w:rFonts w:ascii="Arial" w:hAnsi="Arial" w:cs="Arial"/>
          <w:sz w:val="22"/>
          <w:szCs w:val="22"/>
        </w:rPr>
        <w:t xml:space="preserve">establecimiento de las células germinales en las </w:t>
      </w:r>
      <w:r w:rsidR="00B57473" w:rsidRPr="00B83658">
        <w:rPr>
          <w:rFonts w:ascii="Arial" w:hAnsi="Arial" w:cs="Arial"/>
          <w:sz w:val="22"/>
          <w:szCs w:val="22"/>
        </w:rPr>
        <w:t>gónadas</w:t>
      </w:r>
      <w:r w:rsidR="00DA13FC" w:rsidRPr="00B83658">
        <w:rPr>
          <w:rFonts w:ascii="Arial" w:hAnsi="Arial" w:cs="Arial"/>
          <w:sz w:val="22"/>
          <w:szCs w:val="22"/>
        </w:rPr>
        <w:t xml:space="preserve"> depende de un tipo de</w:t>
      </w:r>
      <w:r w:rsidRPr="00B83658">
        <w:rPr>
          <w:rFonts w:ascii="Arial" w:hAnsi="Arial" w:cs="Arial"/>
          <w:sz w:val="22"/>
          <w:szCs w:val="22"/>
        </w:rPr>
        <w:t xml:space="preserve"> </w:t>
      </w:r>
      <w:r w:rsidR="00B57473" w:rsidRPr="00B83658">
        <w:rPr>
          <w:rFonts w:ascii="Arial" w:hAnsi="Arial" w:cs="Arial"/>
          <w:sz w:val="22"/>
          <w:szCs w:val="22"/>
        </w:rPr>
        <w:t>interacción</w:t>
      </w:r>
      <w:r w:rsidR="002200A6" w:rsidRPr="00B83658">
        <w:rPr>
          <w:rFonts w:ascii="Arial" w:hAnsi="Arial" w:cs="Arial"/>
          <w:sz w:val="22"/>
          <w:szCs w:val="22"/>
        </w:rPr>
        <w:t xml:space="preserve"> </w:t>
      </w:r>
      <w:r w:rsidR="00DA13FC" w:rsidRPr="00B83658">
        <w:rPr>
          <w:rFonts w:ascii="Arial" w:hAnsi="Arial" w:cs="Arial"/>
          <w:sz w:val="22"/>
          <w:szCs w:val="22"/>
        </w:rPr>
        <w:t xml:space="preserve">celular </w:t>
      </w:r>
      <w:r w:rsidR="002200A6" w:rsidRPr="00B83658">
        <w:rPr>
          <w:rFonts w:ascii="Arial" w:hAnsi="Arial" w:cs="Arial"/>
          <w:sz w:val="22"/>
          <w:szCs w:val="22"/>
        </w:rPr>
        <w:t>cercana entre é</w:t>
      </w:r>
      <w:r w:rsidRPr="00B83658">
        <w:rPr>
          <w:rFonts w:ascii="Arial" w:hAnsi="Arial" w:cs="Arial"/>
          <w:sz w:val="22"/>
          <w:szCs w:val="22"/>
        </w:rPr>
        <w:t xml:space="preserve">stas y las células </w:t>
      </w:r>
      <w:r w:rsidR="00B57473" w:rsidRPr="00B83658">
        <w:rPr>
          <w:rFonts w:ascii="Arial" w:hAnsi="Arial" w:cs="Arial"/>
          <w:sz w:val="22"/>
          <w:szCs w:val="22"/>
        </w:rPr>
        <w:t>somáticas</w:t>
      </w:r>
      <w:r w:rsidRPr="00B83658">
        <w:rPr>
          <w:rFonts w:ascii="Arial" w:hAnsi="Arial" w:cs="Arial"/>
          <w:sz w:val="22"/>
          <w:szCs w:val="22"/>
        </w:rPr>
        <w:t xml:space="preserve"> de las </w:t>
      </w:r>
      <w:r w:rsidR="00B57473" w:rsidRPr="00B83658">
        <w:rPr>
          <w:rFonts w:ascii="Arial" w:hAnsi="Arial" w:cs="Arial"/>
          <w:sz w:val="22"/>
          <w:szCs w:val="22"/>
        </w:rPr>
        <w:t>gónadas</w:t>
      </w:r>
      <w:r w:rsidRPr="00B83658">
        <w:rPr>
          <w:rFonts w:ascii="Arial" w:hAnsi="Arial" w:cs="Arial"/>
          <w:sz w:val="22"/>
          <w:szCs w:val="22"/>
        </w:rPr>
        <w:t xml:space="preserve"> que </w:t>
      </w:r>
      <w:r w:rsidR="00B57473" w:rsidRPr="00B83658">
        <w:rPr>
          <w:rFonts w:ascii="Arial" w:hAnsi="Arial" w:cs="Arial"/>
          <w:sz w:val="22"/>
          <w:szCs w:val="22"/>
        </w:rPr>
        <w:t xml:space="preserve">les </w:t>
      </w:r>
      <w:r w:rsidRPr="00B83658">
        <w:rPr>
          <w:rFonts w:ascii="Arial" w:hAnsi="Arial" w:cs="Arial"/>
          <w:sz w:val="22"/>
          <w:szCs w:val="22"/>
        </w:rPr>
        <w:t xml:space="preserve">sirven de apoyo, y </w:t>
      </w:r>
      <w:r w:rsidR="00BD2BCE" w:rsidRPr="00B83658">
        <w:rPr>
          <w:rFonts w:ascii="Arial" w:hAnsi="Arial" w:cs="Arial"/>
          <w:sz w:val="22"/>
          <w:szCs w:val="22"/>
        </w:rPr>
        <w:t xml:space="preserve">les </w:t>
      </w:r>
      <w:r w:rsidRPr="00B83658">
        <w:rPr>
          <w:rFonts w:ascii="Arial" w:hAnsi="Arial" w:cs="Arial"/>
          <w:sz w:val="22"/>
          <w:szCs w:val="22"/>
        </w:rPr>
        <w:t>proveen nutrición y protección.</w:t>
      </w:r>
    </w:p>
    <w:p w14:paraId="1E7D59A1" w14:textId="5E2D6E16" w:rsidR="005476CF" w:rsidRPr="00B83658" w:rsidRDefault="005476CF" w:rsidP="00ED0167">
      <w:pPr>
        <w:jc w:val="both"/>
        <w:rPr>
          <w:rFonts w:ascii="Arial" w:hAnsi="Arial" w:cs="Arial"/>
          <w:sz w:val="22"/>
          <w:szCs w:val="22"/>
        </w:rPr>
      </w:pPr>
    </w:p>
    <w:p w14:paraId="535A4280" w14:textId="7443B366" w:rsidR="005476CF" w:rsidRDefault="00BD2BCE" w:rsidP="00ED0167">
      <w:pPr>
        <w:jc w:val="both"/>
        <w:rPr>
          <w:rFonts w:ascii="Arial" w:hAnsi="Arial" w:cs="Arial"/>
          <w:b/>
          <w:sz w:val="22"/>
          <w:szCs w:val="22"/>
        </w:rPr>
      </w:pPr>
      <w:r w:rsidRPr="00B83658">
        <w:rPr>
          <w:rFonts w:ascii="Arial" w:hAnsi="Arial" w:cs="Arial"/>
          <w:sz w:val="22"/>
          <w:szCs w:val="22"/>
        </w:rPr>
        <w:t>El gameto masculino interactuará</w:t>
      </w:r>
      <w:r w:rsidR="005476CF" w:rsidRPr="00B83658">
        <w:rPr>
          <w:rFonts w:ascii="Arial" w:hAnsi="Arial" w:cs="Arial"/>
          <w:sz w:val="22"/>
          <w:szCs w:val="22"/>
        </w:rPr>
        <w:t xml:space="preserve"> con células como las de </w:t>
      </w:r>
      <w:proofErr w:type="spellStart"/>
      <w:r w:rsidR="005476CF" w:rsidRPr="00B83658">
        <w:rPr>
          <w:rFonts w:ascii="Arial" w:hAnsi="Arial" w:cs="Arial"/>
          <w:b/>
          <w:sz w:val="22"/>
          <w:szCs w:val="22"/>
        </w:rPr>
        <w:t>Sertolli</w:t>
      </w:r>
      <w:proofErr w:type="spellEnd"/>
      <w:r w:rsidR="005476CF" w:rsidRPr="00B83658">
        <w:rPr>
          <w:rFonts w:ascii="Arial" w:hAnsi="Arial" w:cs="Arial"/>
          <w:sz w:val="22"/>
          <w:szCs w:val="22"/>
        </w:rPr>
        <w:t>. Durante su fase proliferativa las células germinales se llama</w:t>
      </w:r>
      <w:r w:rsidR="002200A6" w:rsidRPr="00B83658">
        <w:rPr>
          <w:rFonts w:ascii="Arial" w:hAnsi="Arial" w:cs="Arial"/>
          <w:sz w:val="22"/>
          <w:szCs w:val="22"/>
        </w:rPr>
        <w:t>n</w:t>
      </w:r>
      <w:r w:rsidR="005476CF" w:rsidRPr="00B83658">
        <w:rPr>
          <w:rFonts w:ascii="Arial" w:hAnsi="Arial" w:cs="Arial"/>
          <w:sz w:val="22"/>
          <w:szCs w:val="22"/>
        </w:rPr>
        <w:t xml:space="preserve"> “</w:t>
      </w:r>
      <w:r w:rsidRPr="00B83658">
        <w:rPr>
          <w:rFonts w:ascii="Arial" w:hAnsi="Arial" w:cs="Arial"/>
          <w:sz w:val="22"/>
          <w:szCs w:val="22"/>
        </w:rPr>
        <w:t>gonios</w:t>
      </w:r>
      <w:r w:rsidR="005476CF" w:rsidRPr="00B83658">
        <w:rPr>
          <w:rFonts w:ascii="Arial" w:hAnsi="Arial" w:cs="Arial"/>
          <w:sz w:val="22"/>
          <w:szCs w:val="22"/>
        </w:rPr>
        <w:t xml:space="preserve">” y actúan como una </w:t>
      </w:r>
      <w:r w:rsidR="00B57473" w:rsidRPr="00B83658">
        <w:rPr>
          <w:rFonts w:ascii="Arial" w:hAnsi="Arial" w:cs="Arial"/>
          <w:sz w:val="22"/>
          <w:szCs w:val="22"/>
        </w:rPr>
        <w:t>población</w:t>
      </w:r>
      <w:r w:rsidR="005476CF" w:rsidRPr="00B83658">
        <w:rPr>
          <w:rFonts w:ascii="Arial" w:hAnsi="Arial" w:cs="Arial"/>
          <w:sz w:val="22"/>
          <w:szCs w:val="22"/>
        </w:rPr>
        <w:t xml:space="preserve"> de células madre</w:t>
      </w:r>
      <w:r w:rsidR="002200A6" w:rsidRPr="00B83658">
        <w:rPr>
          <w:rFonts w:ascii="Arial" w:hAnsi="Arial" w:cs="Arial"/>
          <w:sz w:val="22"/>
          <w:szCs w:val="22"/>
        </w:rPr>
        <w:t>s</w:t>
      </w:r>
      <w:r w:rsidR="005476CF" w:rsidRPr="00B83658">
        <w:rPr>
          <w:rFonts w:ascii="Arial" w:hAnsi="Arial" w:cs="Arial"/>
          <w:sz w:val="22"/>
          <w:szCs w:val="22"/>
        </w:rPr>
        <w:t xml:space="preserve"> para la producción de </w:t>
      </w:r>
      <w:r w:rsidR="00B57473" w:rsidRPr="00B83658">
        <w:rPr>
          <w:rFonts w:ascii="Arial" w:hAnsi="Arial" w:cs="Arial"/>
          <w:sz w:val="22"/>
          <w:szCs w:val="22"/>
        </w:rPr>
        <w:t>células</w:t>
      </w:r>
      <w:r w:rsidRPr="00B83658">
        <w:rPr>
          <w:rFonts w:ascii="Arial" w:hAnsi="Arial" w:cs="Arial"/>
          <w:sz w:val="22"/>
          <w:szCs w:val="22"/>
        </w:rPr>
        <w:t xml:space="preserve"> que se diferenciará</w:t>
      </w:r>
      <w:r w:rsidR="005476CF" w:rsidRPr="00B83658">
        <w:rPr>
          <w:rFonts w:ascii="Arial" w:hAnsi="Arial" w:cs="Arial"/>
          <w:sz w:val="22"/>
          <w:szCs w:val="22"/>
        </w:rPr>
        <w:t xml:space="preserve">n en gametos maduros funcionales. Las divisiones celulares de las </w:t>
      </w:r>
      <w:r w:rsidRPr="00B83658">
        <w:rPr>
          <w:rFonts w:ascii="Arial" w:hAnsi="Arial" w:cs="Arial"/>
          <w:sz w:val="22"/>
          <w:szCs w:val="22"/>
        </w:rPr>
        <w:t>gonios</w:t>
      </w:r>
      <w:r w:rsidR="005476CF" w:rsidRPr="00B83658">
        <w:rPr>
          <w:rFonts w:ascii="Arial" w:hAnsi="Arial" w:cs="Arial"/>
          <w:sz w:val="22"/>
          <w:szCs w:val="22"/>
        </w:rPr>
        <w:t xml:space="preserve"> serán incompletas de manera que las células hijas permanecen </w:t>
      </w:r>
      <w:r w:rsidR="00B57473" w:rsidRPr="00B83658">
        <w:rPr>
          <w:rFonts w:ascii="Arial" w:hAnsi="Arial" w:cs="Arial"/>
          <w:sz w:val="22"/>
          <w:szCs w:val="22"/>
        </w:rPr>
        <w:t>comunicándose</w:t>
      </w:r>
      <w:r w:rsidR="005476CF" w:rsidRPr="00B83658">
        <w:rPr>
          <w:rFonts w:ascii="Arial" w:hAnsi="Arial" w:cs="Arial"/>
          <w:sz w:val="22"/>
          <w:szCs w:val="22"/>
        </w:rPr>
        <w:t xml:space="preserve"> de alguna forma entre </w:t>
      </w:r>
      <w:r w:rsidR="00617CF8" w:rsidRPr="00B83658">
        <w:rPr>
          <w:rFonts w:ascii="Arial" w:hAnsi="Arial" w:cs="Arial"/>
          <w:sz w:val="22"/>
          <w:szCs w:val="22"/>
        </w:rPr>
        <w:t>sí,</w:t>
      </w:r>
      <w:r w:rsidR="005476CF" w:rsidRPr="00B83658">
        <w:rPr>
          <w:rFonts w:ascii="Arial" w:hAnsi="Arial" w:cs="Arial"/>
          <w:sz w:val="22"/>
          <w:szCs w:val="22"/>
        </w:rPr>
        <w:t xml:space="preserve"> a través</w:t>
      </w:r>
      <w:r w:rsidRPr="00B83658">
        <w:rPr>
          <w:rFonts w:ascii="Arial" w:hAnsi="Arial" w:cs="Arial"/>
          <w:sz w:val="22"/>
          <w:szCs w:val="22"/>
        </w:rPr>
        <w:t xml:space="preserve"> de puentes </w:t>
      </w:r>
      <w:proofErr w:type="spellStart"/>
      <w:r w:rsidRPr="00B83658">
        <w:rPr>
          <w:rFonts w:ascii="Arial" w:hAnsi="Arial" w:cs="Arial"/>
          <w:sz w:val="22"/>
          <w:szCs w:val="22"/>
        </w:rPr>
        <w:t>citoplá</w:t>
      </w:r>
      <w:r w:rsidR="005476CF" w:rsidRPr="00B83658">
        <w:rPr>
          <w:rFonts w:ascii="Arial" w:hAnsi="Arial" w:cs="Arial"/>
          <w:sz w:val="22"/>
          <w:szCs w:val="22"/>
        </w:rPr>
        <w:t>smicos</w:t>
      </w:r>
      <w:proofErr w:type="spellEnd"/>
      <w:r w:rsidR="005476CF" w:rsidRPr="00B83658">
        <w:rPr>
          <w:rFonts w:ascii="Arial" w:hAnsi="Arial" w:cs="Arial"/>
          <w:sz w:val="22"/>
          <w:szCs w:val="22"/>
        </w:rPr>
        <w:t xml:space="preserve">. Divisiones incompletas sucesivas resultan en largos </w:t>
      </w:r>
      <w:r w:rsidRPr="00B83658">
        <w:rPr>
          <w:rFonts w:ascii="Arial" w:hAnsi="Arial" w:cs="Arial"/>
          <w:sz w:val="22"/>
          <w:szCs w:val="22"/>
        </w:rPr>
        <w:t>clones</w:t>
      </w:r>
      <w:r w:rsidR="005476CF" w:rsidRPr="00B83658">
        <w:rPr>
          <w:rFonts w:ascii="Arial" w:hAnsi="Arial" w:cs="Arial"/>
          <w:sz w:val="22"/>
          <w:szCs w:val="22"/>
        </w:rPr>
        <w:t xml:space="preserve"> de células interconectadas. Esta comunicación intercelular </w:t>
      </w:r>
      <w:r w:rsidRPr="00B83658">
        <w:rPr>
          <w:rFonts w:ascii="Arial" w:hAnsi="Arial" w:cs="Arial"/>
          <w:sz w:val="22"/>
          <w:szCs w:val="22"/>
        </w:rPr>
        <w:t xml:space="preserve">posiblemente </w:t>
      </w:r>
      <w:r w:rsidR="005476CF" w:rsidRPr="00B83658">
        <w:rPr>
          <w:rFonts w:ascii="Arial" w:hAnsi="Arial" w:cs="Arial"/>
          <w:sz w:val="22"/>
          <w:szCs w:val="22"/>
        </w:rPr>
        <w:t>sirve</w:t>
      </w:r>
      <w:r w:rsidR="00EE6296" w:rsidRPr="00B83658">
        <w:rPr>
          <w:rFonts w:ascii="Arial" w:hAnsi="Arial" w:cs="Arial"/>
          <w:sz w:val="22"/>
          <w:szCs w:val="22"/>
        </w:rPr>
        <w:t xml:space="preserve"> para sincronizar el desarrollo de estos conjuntos de células. La formación de espermatozoides a partir de </w:t>
      </w:r>
      <w:proofErr w:type="spellStart"/>
      <w:r w:rsidR="00EE6296" w:rsidRPr="00B83658">
        <w:rPr>
          <w:rFonts w:ascii="Arial" w:hAnsi="Arial" w:cs="Arial"/>
          <w:sz w:val="22"/>
          <w:szCs w:val="22"/>
        </w:rPr>
        <w:t>espermatogonias</w:t>
      </w:r>
      <w:proofErr w:type="spellEnd"/>
      <w:r w:rsidR="00EE6296" w:rsidRPr="00B83658">
        <w:rPr>
          <w:rFonts w:ascii="Arial" w:hAnsi="Arial" w:cs="Arial"/>
          <w:sz w:val="22"/>
          <w:szCs w:val="22"/>
        </w:rPr>
        <w:t xml:space="preserve"> se conoce como espermatogénesis y la de </w:t>
      </w:r>
      <w:r w:rsidR="00B57473" w:rsidRPr="00B83658">
        <w:rPr>
          <w:rFonts w:ascii="Arial" w:hAnsi="Arial" w:cs="Arial"/>
          <w:sz w:val="22"/>
          <w:szCs w:val="22"/>
        </w:rPr>
        <w:t>óvulos</w:t>
      </w:r>
      <w:r w:rsidR="00EE6296" w:rsidRPr="00B83658">
        <w:rPr>
          <w:rFonts w:ascii="Arial" w:hAnsi="Arial" w:cs="Arial"/>
          <w:sz w:val="22"/>
          <w:szCs w:val="22"/>
        </w:rPr>
        <w:t xml:space="preserve"> a partir de </w:t>
      </w:r>
      <w:r w:rsidRPr="00B83658">
        <w:rPr>
          <w:rFonts w:ascii="Arial" w:hAnsi="Arial" w:cs="Arial"/>
          <w:sz w:val="22"/>
          <w:szCs w:val="22"/>
        </w:rPr>
        <w:t>oogonios</w:t>
      </w:r>
      <w:r w:rsidR="00EE6296" w:rsidRPr="00B83658">
        <w:rPr>
          <w:rFonts w:ascii="Arial" w:hAnsi="Arial" w:cs="Arial"/>
          <w:sz w:val="22"/>
          <w:szCs w:val="22"/>
        </w:rPr>
        <w:t xml:space="preserve"> como ovogénesis. Estos procesos incluyen la reducción</w:t>
      </w:r>
      <w:r w:rsidRPr="00B83658">
        <w:rPr>
          <w:rFonts w:ascii="Arial" w:hAnsi="Arial" w:cs="Arial"/>
          <w:sz w:val="22"/>
          <w:szCs w:val="22"/>
        </w:rPr>
        <w:t xml:space="preserve"> del nú</w:t>
      </w:r>
      <w:r w:rsidR="00EE6296" w:rsidRPr="00B83658">
        <w:rPr>
          <w:rFonts w:ascii="Arial" w:hAnsi="Arial" w:cs="Arial"/>
          <w:sz w:val="22"/>
          <w:szCs w:val="22"/>
        </w:rPr>
        <w:t xml:space="preserve">mero de cromosomas por </w:t>
      </w:r>
      <w:r w:rsidRPr="00B83658">
        <w:rPr>
          <w:rFonts w:ascii="Arial" w:hAnsi="Arial" w:cs="Arial"/>
          <w:sz w:val="22"/>
          <w:szCs w:val="22"/>
        </w:rPr>
        <w:t>vía</w:t>
      </w:r>
      <w:r w:rsidR="00EE6296" w:rsidRPr="00B83658">
        <w:rPr>
          <w:rFonts w:ascii="Arial" w:hAnsi="Arial" w:cs="Arial"/>
          <w:sz w:val="22"/>
          <w:szCs w:val="22"/>
        </w:rPr>
        <w:t xml:space="preserve"> de meiosis y la adquisición de características estructurales y funcionales distintivas</w:t>
      </w:r>
      <w:r w:rsidR="00862946" w:rsidRPr="00B83658">
        <w:rPr>
          <w:rFonts w:ascii="Arial" w:hAnsi="Arial" w:cs="Arial"/>
          <w:sz w:val="22"/>
          <w:szCs w:val="22"/>
        </w:rPr>
        <w:t>, al pasar por un proce</w:t>
      </w:r>
      <w:r w:rsidR="00B83658">
        <w:rPr>
          <w:rFonts w:ascii="Arial" w:hAnsi="Arial" w:cs="Arial"/>
          <w:sz w:val="22"/>
          <w:szCs w:val="22"/>
        </w:rPr>
        <w:t xml:space="preserve">so conocido como gametogénesis, </w:t>
      </w:r>
      <w:r w:rsidR="00B83658" w:rsidRPr="00B83658">
        <w:rPr>
          <w:rFonts w:ascii="Arial" w:hAnsi="Arial" w:cs="Arial"/>
          <w:b/>
          <w:sz w:val="22"/>
          <w:szCs w:val="22"/>
        </w:rPr>
        <w:t>(Figura 3).</w:t>
      </w:r>
    </w:p>
    <w:p w14:paraId="2D0E745E" w14:textId="6BAF1EF2" w:rsidR="008969D3" w:rsidRDefault="008969D3" w:rsidP="00ED0167">
      <w:pPr>
        <w:jc w:val="both"/>
        <w:rPr>
          <w:rFonts w:ascii="Arial" w:hAnsi="Arial" w:cs="Arial"/>
          <w:b/>
          <w:sz w:val="22"/>
          <w:szCs w:val="22"/>
        </w:rPr>
      </w:pPr>
      <w:r>
        <w:rPr>
          <w:rFonts w:ascii="Arial" w:hAnsi="Arial" w:cs="Arial"/>
          <w:noProof/>
          <w:sz w:val="22"/>
          <w:szCs w:val="22"/>
          <w:lang w:val="en-US"/>
        </w:rPr>
        <mc:AlternateContent>
          <mc:Choice Requires="wps">
            <w:drawing>
              <wp:anchor distT="0" distB="0" distL="114300" distR="114300" simplePos="0" relativeHeight="251697152" behindDoc="0" locked="0" layoutInCell="1" allowOverlap="1" wp14:anchorId="4DD25080" wp14:editId="01F24B3E">
                <wp:simplePos x="0" y="0"/>
                <wp:positionH relativeFrom="column">
                  <wp:posOffset>0</wp:posOffset>
                </wp:positionH>
                <wp:positionV relativeFrom="paragraph">
                  <wp:posOffset>68580</wp:posOffset>
                </wp:positionV>
                <wp:extent cx="4572000" cy="30861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5720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1DB91" w14:textId="77777777" w:rsidR="00901936" w:rsidRDefault="00901936" w:rsidP="008969D3">
                            <w:pPr>
                              <w:keepNext/>
                            </w:pPr>
                            <w:r>
                              <w:rPr>
                                <w:noProof/>
                                <w:lang w:val="en-US"/>
                              </w:rPr>
                              <w:drawing>
                                <wp:inline distT="0" distB="0" distL="0" distR="0" wp14:anchorId="4ACF6E22" wp14:editId="611AE1C6">
                                  <wp:extent cx="4364567" cy="2605799"/>
                                  <wp:effectExtent l="0" t="0" r="4445"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902" cy="2608387"/>
                                          </a:xfrm>
                                          <a:prstGeom prst="rect">
                                            <a:avLst/>
                                          </a:prstGeom>
                                          <a:noFill/>
                                          <a:ln>
                                            <a:noFill/>
                                          </a:ln>
                                        </pic:spPr>
                                      </pic:pic>
                                    </a:graphicData>
                                  </a:graphic>
                                </wp:inline>
                              </w:drawing>
                            </w:r>
                          </w:p>
                          <w:p w14:paraId="6670F73B" w14:textId="12470C06" w:rsidR="00901936" w:rsidRPr="00CD4914" w:rsidRDefault="00901936" w:rsidP="008969D3">
                            <w:pPr>
                              <w:pStyle w:val="Caption"/>
                              <w:rPr>
                                <w:rFonts w:ascii="Arial" w:hAnsi="Arial" w:cs="Arial"/>
                                <w:b w:val="0"/>
                                <w:color w:val="000000" w:themeColor="text1"/>
                              </w:rPr>
                            </w:pPr>
                            <w:r>
                              <w:rPr>
                                <w:rFonts w:ascii="Arial" w:hAnsi="Arial" w:cs="Arial"/>
                                <w:b w:val="0"/>
                                <w:color w:val="000000" w:themeColor="text1"/>
                              </w:rPr>
                              <w:t>Figura</w:t>
                            </w:r>
                            <w:r w:rsidRPr="00CD4914">
                              <w:rPr>
                                <w:rFonts w:ascii="Arial" w:hAnsi="Arial" w:cs="Arial"/>
                                <w:b w:val="0"/>
                                <w:color w:val="000000" w:themeColor="text1"/>
                              </w:rPr>
                              <w:t xml:space="preserve"> 4 - Ovogénesis - Note los folículos, ovulo, nodrizas y cuerpos blanco y amarillo.</w:t>
                            </w:r>
                          </w:p>
                          <w:p w14:paraId="16C97D0F" w14:textId="77777777" w:rsidR="00901936" w:rsidRDefault="00901936" w:rsidP="00896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0;margin-top:5.4pt;width:5in;height: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0VdACAAAY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" filled="f" stroked="f">
                <v:textbox>
                  <w:txbxContent>
                    <w:p w14:paraId="12A1DB91" w14:textId="77777777" w:rsidR="00901936" w:rsidRDefault="00901936" w:rsidP="008969D3">
                      <w:pPr>
                        <w:keepNext/>
                      </w:pPr>
                      <w:r>
                        <w:rPr>
                          <w:noProof/>
                          <w:lang w:val="en-US"/>
                        </w:rPr>
                        <w:drawing>
                          <wp:inline distT="0" distB="0" distL="0" distR="0" wp14:anchorId="4ACF6E22" wp14:editId="611AE1C6">
                            <wp:extent cx="4364567" cy="2605799"/>
                            <wp:effectExtent l="0" t="0" r="4445"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902" cy="2608387"/>
                                    </a:xfrm>
                                    <a:prstGeom prst="rect">
                                      <a:avLst/>
                                    </a:prstGeom>
                                    <a:noFill/>
                                    <a:ln>
                                      <a:noFill/>
                                    </a:ln>
                                  </pic:spPr>
                                </pic:pic>
                              </a:graphicData>
                            </a:graphic>
                          </wp:inline>
                        </w:drawing>
                      </w:r>
                    </w:p>
                    <w:p w14:paraId="6670F73B" w14:textId="12470C06" w:rsidR="00901936" w:rsidRPr="00CD4914" w:rsidRDefault="00901936" w:rsidP="008969D3">
                      <w:pPr>
                        <w:pStyle w:val="Caption"/>
                        <w:rPr>
                          <w:rFonts w:ascii="Arial" w:hAnsi="Arial" w:cs="Arial"/>
                          <w:b w:val="0"/>
                          <w:color w:val="000000" w:themeColor="text1"/>
                        </w:rPr>
                      </w:pPr>
                      <w:r>
                        <w:rPr>
                          <w:rFonts w:ascii="Arial" w:hAnsi="Arial" w:cs="Arial"/>
                          <w:b w:val="0"/>
                          <w:color w:val="000000" w:themeColor="text1"/>
                        </w:rPr>
                        <w:t>Figura</w:t>
                      </w:r>
                      <w:r w:rsidRPr="00CD4914">
                        <w:rPr>
                          <w:rFonts w:ascii="Arial" w:hAnsi="Arial" w:cs="Arial"/>
                          <w:b w:val="0"/>
                          <w:color w:val="000000" w:themeColor="text1"/>
                        </w:rPr>
                        <w:t xml:space="preserve"> 4 - Ovogénesis - Note los folículos, ovulo, nodrizas y cuerpos blanco y amarillo.</w:t>
                      </w:r>
                    </w:p>
                    <w:p w14:paraId="16C97D0F" w14:textId="77777777" w:rsidR="00901936" w:rsidRDefault="00901936" w:rsidP="008969D3"/>
                  </w:txbxContent>
                </v:textbox>
                <w10:wrap type="square"/>
              </v:shape>
            </w:pict>
          </mc:Fallback>
        </mc:AlternateContent>
      </w:r>
    </w:p>
    <w:p w14:paraId="373F3A5B" w14:textId="270FF5A1" w:rsidR="00B83658" w:rsidRDefault="008969D3" w:rsidP="00ED0167">
      <w:pPr>
        <w:jc w:val="both"/>
        <w:rPr>
          <w:rFonts w:ascii="Arial" w:hAnsi="Arial" w:cs="Arial"/>
          <w:sz w:val="22"/>
          <w:szCs w:val="22"/>
        </w:rPr>
      </w:pPr>
      <w:r>
        <w:rPr>
          <w:rFonts w:ascii="Arial" w:hAnsi="Arial" w:cs="Arial"/>
          <w:sz w:val="22"/>
          <w:szCs w:val="22"/>
        </w:rPr>
        <w:t xml:space="preserve">En </w:t>
      </w:r>
      <w:r w:rsidR="00EE6296" w:rsidRPr="00B83658">
        <w:rPr>
          <w:rFonts w:ascii="Arial" w:hAnsi="Arial" w:cs="Arial"/>
          <w:sz w:val="22"/>
          <w:szCs w:val="22"/>
        </w:rPr>
        <w:t>macho</w:t>
      </w:r>
      <w:r>
        <w:rPr>
          <w:rFonts w:ascii="Arial" w:hAnsi="Arial" w:cs="Arial"/>
          <w:sz w:val="22"/>
          <w:szCs w:val="22"/>
        </w:rPr>
        <w:t>s</w:t>
      </w:r>
      <w:r w:rsidR="00E33A1D" w:rsidRPr="00B83658">
        <w:rPr>
          <w:rFonts w:ascii="Arial" w:hAnsi="Arial" w:cs="Arial"/>
          <w:sz w:val="22"/>
          <w:szCs w:val="22"/>
        </w:rPr>
        <w:t>,</w:t>
      </w:r>
      <w:r w:rsidR="00EE6296" w:rsidRPr="00B83658">
        <w:rPr>
          <w:rFonts w:ascii="Arial" w:hAnsi="Arial" w:cs="Arial"/>
          <w:sz w:val="22"/>
          <w:szCs w:val="22"/>
        </w:rPr>
        <w:t xml:space="preserve"> </w:t>
      </w:r>
      <w:r>
        <w:rPr>
          <w:rFonts w:ascii="Arial" w:hAnsi="Arial" w:cs="Arial"/>
          <w:sz w:val="22"/>
          <w:szCs w:val="22"/>
        </w:rPr>
        <w:t xml:space="preserve">la </w:t>
      </w:r>
      <w:r w:rsidR="00EE6296" w:rsidRPr="00B83658">
        <w:rPr>
          <w:rFonts w:ascii="Arial" w:hAnsi="Arial" w:cs="Arial"/>
          <w:sz w:val="22"/>
          <w:szCs w:val="22"/>
        </w:rPr>
        <w:t>meiosis precede la diferenciación celular sexual. En la hembra</w:t>
      </w:r>
      <w:r w:rsidR="00E33A1D" w:rsidRPr="00B83658">
        <w:rPr>
          <w:rFonts w:ascii="Arial" w:hAnsi="Arial" w:cs="Arial"/>
          <w:sz w:val="22"/>
          <w:szCs w:val="22"/>
        </w:rPr>
        <w:t>,</w:t>
      </w:r>
      <w:r w:rsidR="00EE6296" w:rsidRPr="00B83658">
        <w:rPr>
          <w:rFonts w:ascii="Arial" w:hAnsi="Arial" w:cs="Arial"/>
          <w:sz w:val="22"/>
          <w:szCs w:val="22"/>
        </w:rPr>
        <w:t xml:space="preserve"> la diferenciación debe ocurrir temprano en meiosis, la que es completada luego de la ovulación y en algunos casos luego que el espermatozoide ha penetrado el huevo en la fecundación. Es importan</w:t>
      </w:r>
      <w:r w:rsidR="00233B73" w:rsidRPr="00B83658">
        <w:rPr>
          <w:rFonts w:ascii="Arial" w:hAnsi="Arial" w:cs="Arial"/>
          <w:sz w:val="22"/>
          <w:szCs w:val="22"/>
        </w:rPr>
        <w:t xml:space="preserve">te </w:t>
      </w:r>
      <w:r w:rsidR="00BD2BCE" w:rsidRPr="00B83658">
        <w:rPr>
          <w:rFonts w:ascii="Arial" w:hAnsi="Arial" w:cs="Arial"/>
          <w:sz w:val="22"/>
          <w:szCs w:val="22"/>
        </w:rPr>
        <w:lastRenderedPageBreak/>
        <w:t>recordar el número</w:t>
      </w:r>
      <w:r w:rsidR="00EE6296" w:rsidRPr="00B83658">
        <w:rPr>
          <w:rFonts w:ascii="Arial" w:hAnsi="Arial" w:cs="Arial"/>
          <w:sz w:val="22"/>
          <w:szCs w:val="22"/>
        </w:rPr>
        <w:t xml:space="preserve"> de células sexuales que resultan de la meiosis en ambos sexos.</w:t>
      </w:r>
      <w:r w:rsidR="00233B73" w:rsidRPr="00B83658">
        <w:rPr>
          <w:rFonts w:ascii="Arial" w:hAnsi="Arial" w:cs="Arial"/>
          <w:sz w:val="22"/>
          <w:szCs w:val="22"/>
        </w:rPr>
        <w:t xml:space="preserve"> En</w:t>
      </w:r>
      <w:r>
        <w:rPr>
          <w:rFonts w:ascii="Arial" w:hAnsi="Arial" w:cs="Arial"/>
          <w:sz w:val="22"/>
          <w:szCs w:val="22"/>
        </w:rPr>
        <w:t xml:space="preserve"> machos </w:t>
      </w:r>
      <w:r w:rsidR="00233B73" w:rsidRPr="00B83658">
        <w:rPr>
          <w:rFonts w:ascii="Arial" w:hAnsi="Arial" w:cs="Arial"/>
          <w:sz w:val="22"/>
          <w:szCs w:val="22"/>
        </w:rPr>
        <w:t xml:space="preserve">un </w:t>
      </w:r>
      <w:proofErr w:type="spellStart"/>
      <w:r w:rsidR="00233B73" w:rsidRPr="00B83658">
        <w:rPr>
          <w:rFonts w:ascii="Arial" w:hAnsi="Arial" w:cs="Arial"/>
          <w:sz w:val="22"/>
          <w:szCs w:val="22"/>
        </w:rPr>
        <w:t>espermatogonio</w:t>
      </w:r>
      <w:proofErr w:type="spellEnd"/>
      <w:r w:rsidR="00EE6296" w:rsidRPr="00B83658">
        <w:rPr>
          <w:rFonts w:ascii="Arial" w:hAnsi="Arial" w:cs="Arial"/>
          <w:sz w:val="22"/>
          <w:szCs w:val="22"/>
        </w:rPr>
        <w:t xml:space="preserve"> </w:t>
      </w:r>
      <w:r w:rsidR="00617CF8" w:rsidRPr="00B83658">
        <w:rPr>
          <w:rFonts w:ascii="Arial" w:hAnsi="Arial" w:cs="Arial"/>
          <w:sz w:val="22"/>
          <w:szCs w:val="22"/>
        </w:rPr>
        <w:t>entra a su primera división meió</w:t>
      </w:r>
      <w:r w:rsidR="00EE6296" w:rsidRPr="00B83658">
        <w:rPr>
          <w:rFonts w:ascii="Arial" w:hAnsi="Arial" w:cs="Arial"/>
          <w:sz w:val="22"/>
          <w:szCs w:val="22"/>
        </w:rPr>
        <w:t xml:space="preserve">tica como un </w:t>
      </w:r>
      <w:proofErr w:type="spellStart"/>
      <w:r w:rsidR="00EE6296" w:rsidRPr="00B83658">
        <w:rPr>
          <w:rFonts w:ascii="Arial" w:hAnsi="Arial" w:cs="Arial"/>
          <w:sz w:val="22"/>
          <w:szCs w:val="22"/>
        </w:rPr>
        <w:t>espermatocito</w:t>
      </w:r>
      <w:proofErr w:type="spellEnd"/>
      <w:r w:rsidR="00EE6296" w:rsidRPr="00B83658">
        <w:rPr>
          <w:rFonts w:ascii="Arial" w:hAnsi="Arial" w:cs="Arial"/>
          <w:sz w:val="22"/>
          <w:szCs w:val="22"/>
        </w:rPr>
        <w:t xml:space="preserve"> primario. De esta división surgen dos </w:t>
      </w:r>
      <w:proofErr w:type="spellStart"/>
      <w:r w:rsidR="00EE6296" w:rsidRPr="00B83658">
        <w:rPr>
          <w:rFonts w:ascii="Arial" w:hAnsi="Arial" w:cs="Arial"/>
          <w:sz w:val="22"/>
          <w:szCs w:val="22"/>
        </w:rPr>
        <w:t>espermatocitos</w:t>
      </w:r>
      <w:proofErr w:type="spellEnd"/>
      <w:r w:rsidR="00EE6296" w:rsidRPr="00B83658">
        <w:rPr>
          <w:rFonts w:ascii="Arial" w:hAnsi="Arial" w:cs="Arial"/>
          <w:sz w:val="22"/>
          <w:szCs w:val="22"/>
        </w:rPr>
        <w:t xml:space="preserve"> secundarios cada uno de los cuales s</w:t>
      </w:r>
      <w:r w:rsidR="00B57473" w:rsidRPr="00B83658">
        <w:rPr>
          <w:rFonts w:ascii="Arial" w:hAnsi="Arial" w:cs="Arial"/>
          <w:sz w:val="22"/>
          <w:szCs w:val="22"/>
        </w:rPr>
        <w:t xml:space="preserve">e divide para formar dos </w:t>
      </w:r>
      <w:proofErr w:type="spellStart"/>
      <w:r w:rsidR="00B57473" w:rsidRPr="00B83658">
        <w:rPr>
          <w:rFonts w:ascii="Arial" w:hAnsi="Arial" w:cs="Arial"/>
          <w:sz w:val="22"/>
          <w:szCs w:val="22"/>
        </w:rPr>
        <w:t>espermá</w:t>
      </w:r>
      <w:r w:rsidR="000C574C">
        <w:rPr>
          <w:rFonts w:ascii="Arial" w:hAnsi="Arial" w:cs="Arial"/>
          <w:sz w:val="22"/>
          <w:szCs w:val="22"/>
        </w:rPr>
        <w:t>tidas</w:t>
      </w:r>
      <w:proofErr w:type="spellEnd"/>
      <w:r w:rsidR="000C574C">
        <w:rPr>
          <w:rFonts w:ascii="Arial" w:hAnsi="Arial" w:cs="Arial"/>
          <w:sz w:val="22"/>
          <w:szCs w:val="22"/>
        </w:rPr>
        <w:t xml:space="preserve">. En </w:t>
      </w:r>
      <w:r w:rsidR="00EE6296" w:rsidRPr="00B83658">
        <w:rPr>
          <w:rFonts w:ascii="Arial" w:hAnsi="Arial" w:cs="Arial"/>
          <w:sz w:val="22"/>
          <w:szCs w:val="22"/>
        </w:rPr>
        <w:t xml:space="preserve">resumen cuatro células haploides resultan de cada </w:t>
      </w:r>
      <w:proofErr w:type="spellStart"/>
      <w:r w:rsidR="00233B73" w:rsidRPr="00B83658">
        <w:rPr>
          <w:rFonts w:ascii="Arial" w:hAnsi="Arial" w:cs="Arial"/>
          <w:sz w:val="22"/>
          <w:szCs w:val="22"/>
        </w:rPr>
        <w:t>esper</w:t>
      </w:r>
      <w:r w:rsidR="00B57473" w:rsidRPr="00B83658">
        <w:rPr>
          <w:rFonts w:ascii="Arial" w:hAnsi="Arial" w:cs="Arial"/>
          <w:sz w:val="22"/>
          <w:szCs w:val="22"/>
        </w:rPr>
        <w:t>matogonio</w:t>
      </w:r>
      <w:proofErr w:type="spellEnd"/>
      <w:r w:rsidR="00B57473" w:rsidRPr="00B83658">
        <w:rPr>
          <w:rFonts w:ascii="Arial" w:hAnsi="Arial" w:cs="Arial"/>
          <w:sz w:val="22"/>
          <w:szCs w:val="22"/>
        </w:rPr>
        <w:t xml:space="preserve"> diploide. Cada </w:t>
      </w:r>
      <w:proofErr w:type="spellStart"/>
      <w:r w:rsidR="00B57473" w:rsidRPr="00B83658">
        <w:rPr>
          <w:rFonts w:ascii="Arial" w:hAnsi="Arial" w:cs="Arial"/>
          <w:sz w:val="22"/>
          <w:szCs w:val="22"/>
        </w:rPr>
        <w:t>espermá</w:t>
      </w:r>
      <w:r w:rsidR="00233B73" w:rsidRPr="00B83658">
        <w:rPr>
          <w:rFonts w:ascii="Arial" w:hAnsi="Arial" w:cs="Arial"/>
          <w:sz w:val="22"/>
          <w:szCs w:val="22"/>
        </w:rPr>
        <w:t>tida</w:t>
      </w:r>
      <w:proofErr w:type="spellEnd"/>
      <w:r w:rsidR="00233B73" w:rsidRPr="00B83658">
        <w:rPr>
          <w:rFonts w:ascii="Arial" w:hAnsi="Arial" w:cs="Arial"/>
          <w:sz w:val="22"/>
          <w:szCs w:val="22"/>
        </w:rPr>
        <w:t xml:space="preserve"> se diferencia en espermatoz</w:t>
      </w:r>
      <w:r w:rsidR="00B83658">
        <w:rPr>
          <w:rFonts w:ascii="Arial" w:hAnsi="Arial" w:cs="Arial"/>
          <w:sz w:val="22"/>
          <w:szCs w:val="22"/>
        </w:rPr>
        <w:t xml:space="preserve">oides a través de una elaborada </w:t>
      </w:r>
      <w:r w:rsidR="00233B73" w:rsidRPr="00B83658">
        <w:rPr>
          <w:rFonts w:ascii="Arial" w:hAnsi="Arial" w:cs="Arial"/>
          <w:sz w:val="22"/>
          <w:szCs w:val="22"/>
        </w:rPr>
        <w:t xml:space="preserve">especialización estructural y funcional que lo </w:t>
      </w:r>
      <w:r w:rsidR="00D14E33" w:rsidRPr="00B83658">
        <w:rPr>
          <w:rFonts w:ascii="Arial" w:hAnsi="Arial" w:cs="Arial"/>
          <w:sz w:val="22"/>
          <w:szCs w:val="22"/>
        </w:rPr>
        <w:t>capacita para fecun</w:t>
      </w:r>
      <w:r w:rsidR="000C574C">
        <w:rPr>
          <w:rFonts w:ascii="Arial" w:hAnsi="Arial" w:cs="Arial"/>
          <w:sz w:val="22"/>
          <w:szCs w:val="22"/>
        </w:rPr>
        <w:t>dar al huevo (</w:t>
      </w:r>
      <w:proofErr w:type="spellStart"/>
      <w:r w:rsidR="000C574C">
        <w:rPr>
          <w:rFonts w:ascii="Arial" w:hAnsi="Arial" w:cs="Arial"/>
          <w:sz w:val="22"/>
          <w:szCs w:val="22"/>
        </w:rPr>
        <w:t>espermiogénesis</w:t>
      </w:r>
      <w:proofErr w:type="spellEnd"/>
      <w:r w:rsidR="000C574C">
        <w:rPr>
          <w:rFonts w:ascii="Arial" w:hAnsi="Arial" w:cs="Arial"/>
          <w:sz w:val="22"/>
          <w:szCs w:val="22"/>
        </w:rPr>
        <w:t xml:space="preserve">, </w:t>
      </w:r>
      <w:r w:rsidR="000C574C" w:rsidRPr="000C574C">
        <w:rPr>
          <w:rFonts w:ascii="Arial" w:hAnsi="Arial" w:cs="Arial"/>
          <w:b/>
          <w:sz w:val="22"/>
          <w:szCs w:val="22"/>
        </w:rPr>
        <w:t>Figura 4)</w:t>
      </w:r>
      <w:r w:rsidR="000C574C">
        <w:rPr>
          <w:rFonts w:ascii="Arial" w:hAnsi="Arial" w:cs="Arial"/>
          <w:sz w:val="22"/>
          <w:szCs w:val="22"/>
        </w:rPr>
        <w:t>.</w:t>
      </w:r>
    </w:p>
    <w:p w14:paraId="32F28A2A" w14:textId="77777777" w:rsidR="00B83658" w:rsidRDefault="00B83658" w:rsidP="00ED0167">
      <w:pPr>
        <w:jc w:val="both"/>
        <w:rPr>
          <w:rFonts w:ascii="Arial" w:hAnsi="Arial" w:cs="Arial"/>
          <w:sz w:val="22"/>
          <w:szCs w:val="22"/>
        </w:rPr>
      </w:pPr>
    </w:p>
    <w:p w14:paraId="567EB543" w14:textId="242B0E12" w:rsidR="00EE6296" w:rsidRPr="00B83658" w:rsidRDefault="00B83658" w:rsidP="00ED0167">
      <w:pPr>
        <w:jc w:val="both"/>
        <w:rPr>
          <w:rFonts w:ascii="Arial" w:hAnsi="Arial" w:cs="Arial"/>
          <w:sz w:val="22"/>
          <w:szCs w:val="22"/>
        </w:rPr>
      </w:pPr>
      <w:r>
        <w:rPr>
          <w:rFonts w:ascii="Arial" w:hAnsi="Arial" w:cs="Arial"/>
          <w:sz w:val="22"/>
          <w:szCs w:val="22"/>
        </w:rPr>
        <w:t>Por otro lad</w:t>
      </w:r>
      <w:r w:rsidR="00233B73" w:rsidRPr="00B83658">
        <w:rPr>
          <w:rFonts w:ascii="Arial" w:hAnsi="Arial" w:cs="Arial"/>
          <w:sz w:val="22"/>
          <w:szCs w:val="22"/>
        </w:rPr>
        <w:t>o en la hembra cada división</w:t>
      </w:r>
      <w:r w:rsidR="00213FC6" w:rsidRPr="00B83658">
        <w:rPr>
          <w:rFonts w:ascii="Arial" w:hAnsi="Arial" w:cs="Arial"/>
          <w:sz w:val="22"/>
          <w:szCs w:val="22"/>
        </w:rPr>
        <w:t xml:space="preserve"> meiótica es desigual, produciendo só</w:t>
      </w:r>
      <w:r w:rsidR="00233B73" w:rsidRPr="00B83658">
        <w:rPr>
          <w:rFonts w:ascii="Arial" w:hAnsi="Arial" w:cs="Arial"/>
          <w:sz w:val="22"/>
          <w:szCs w:val="22"/>
        </w:rPr>
        <w:t xml:space="preserve">lo una </w:t>
      </w:r>
      <w:r w:rsidR="00B57473" w:rsidRPr="00B83658">
        <w:rPr>
          <w:rFonts w:ascii="Arial" w:hAnsi="Arial" w:cs="Arial"/>
          <w:sz w:val="22"/>
          <w:szCs w:val="22"/>
        </w:rPr>
        <w:t>célula</w:t>
      </w:r>
      <w:r w:rsidR="00233B73" w:rsidRPr="00B83658">
        <w:rPr>
          <w:rFonts w:ascii="Arial" w:hAnsi="Arial" w:cs="Arial"/>
          <w:sz w:val="22"/>
          <w:szCs w:val="22"/>
        </w:rPr>
        <w:t xml:space="preserve"> de tamaño completo. </w:t>
      </w:r>
      <w:r w:rsidR="00617CF8" w:rsidRPr="00B83658">
        <w:rPr>
          <w:rFonts w:ascii="Arial" w:hAnsi="Arial" w:cs="Arial"/>
          <w:sz w:val="22"/>
          <w:szCs w:val="22"/>
        </w:rPr>
        <w:t>Durante la primera división meió</w:t>
      </w:r>
      <w:r>
        <w:rPr>
          <w:rFonts w:ascii="Arial" w:hAnsi="Arial" w:cs="Arial"/>
          <w:sz w:val="22"/>
          <w:szCs w:val="22"/>
        </w:rPr>
        <w:t xml:space="preserve">tica el ovocito primario se </w:t>
      </w:r>
      <w:r w:rsidR="00233B73" w:rsidRPr="00B83658">
        <w:rPr>
          <w:rFonts w:ascii="Arial" w:hAnsi="Arial" w:cs="Arial"/>
          <w:sz w:val="22"/>
          <w:szCs w:val="22"/>
        </w:rPr>
        <w:t>divide y produce un pequeño cuerpo polar</w:t>
      </w:r>
      <w:r w:rsidR="00213FC6" w:rsidRPr="00B83658">
        <w:rPr>
          <w:rFonts w:ascii="Arial" w:hAnsi="Arial" w:cs="Arial"/>
          <w:sz w:val="22"/>
          <w:szCs w:val="22"/>
        </w:rPr>
        <w:t xml:space="preserve"> y un ovocito secundario. Este ú</w:t>
      </w:r>
      <w:r w:rsidR="00233B73" w:rsidRPr="00B83658">
        <w:rPr>
          <w:rFonts w:ascii="Arial" w:hAnsi="Arial" w:cs="Arial"/>
          <w:sz w:val="22"/>
          <w:szCs w:val="22"/>
        </w:rPr>
        <w:t>ltimo pasa por una segunda división</w:t>
      </w:r>
      <w:r w:rsidR="00213FC6" w:rsidRPr="00B83658">
        <w:rPr>
          <w:rFonts w:ascii="Arial" w:hAnsi="Arial" w:cs="Arial"/>
          <w:sz w:val="22"/>
          <w:szCs w:val="22"/>
        </w:rPr>
        <w:t xml:space="preserve"> meiótica </w:t>
      </w:r>
      <w:r w:rsidR="00233B73" w:rsidRPr="00B83658">
        <w:rPr>
          <w:rFonts w:ascii="Arial" w:hAnsi="Arial" w:cs="Arial"/>
          <w:sz w:val="22"/>
          <w:szCs w:val="22"/>
        </w:rPr>
        <w:t xml:space="preserve">que produce un segundo cuerpo polar y un </w:t>
      </w:r>
      <w:r w:rsidR="00617CF8" w:rsidRPr="00B83658">
        <w:rPr>
          <w:rFonts w:ascii="Arial" w:hAnsi="Arial" w:cs="Arial"/>
          <w:sz w:val="22"/>
          <w:szCs w:val="22"/>
        </w:rPr>
        <w:t>ó</w:t>
      </w:r>
      <w:r w:rsidR="00233B73" w:rsidRPr="00B83658">
        <w:rPr>
          <w:rFonts w:ascii="Arial" w:hAnsi="Arial" w:cs="Arial"/>
          <w:sz w:val="22"/>
          <w:szCs w:val="22"/>
        </w:rPr>
        <w:t xml:space="preserve">vulo haploide el cual es  la única </w:t>
      </w:r>
      <w:r w:rsidR="00B57473" w:rsidRPr="00B83658">
        <w:rPr>
          <w:rFonts w:ascii="Arial" w:hAnsi="Arial" w:cs="Arial"/>
          <w:sz w:val="22"/>
          <w:szCs w:val="22"/>
        </w:rPr>
        <w:t>célula</w:t>
      </w:r>
      <w:r w:rsidR="00233B73" w:rsidRPr="00B83658">
        <w:rPr>
          <w:rFonts w:ascii="Arial" w:hAnsi="Arial" w:cs="Arial"/>
          <w:sz w:val="22"/>
          <w:szCs w:val="22"/>
        </w:rPr>
        <w:t xml:space="preserve"> funcional que resulta de la división</w:t>
      </w:r>
      <w:r w:rsidR="00213FC6" w:rsidRPr="00B83658">
        <w:rPr>
          <w:rFonts w:ascii="Arial" w:hAnsi="Arial" w:cs="Arial"/>
          <w:sz w:val="22"/>
          <w:szCs w:val="22"/>
        </w:rPr>
        <w:t xml:space="preserve"> meiótica </w:t>
      </w:r>
      <w:proofErr w:type="spellStart"/>
      <w:r w:rsidR="00213FC6" w:rsidRPr="00B83658">
        <w:rPr>
          <w:rFonts w:ascii="Arial" w:hAnsi="Arial" w:cs="Arial"/>
          <w:sz w:val="22"/>
          <w:szCs w:val="22"/>
        </w:rPr>
        <w:t>reduccional</w:t>
      </w:r>
      <w:proofErr w:type="spellEnd"/>
      <w:r w:rsidR="00213FC6" w:rsidRPr="00B83658">
        <w:rPr>
          <w:rFonts w:ascii="Arial" w:hAnsi="Arial" w:cs="Arial"/>
          <w:sz w:val="22"/>
          <w:szCs w:val="22"/>
        </w:rPr>
        <w:t xml:space="preserve"> de un o</w:t>
      </w:r>
      <w:r w:rsidR="00D14E33" w:rsidRPr="00B83658">
        <w:rPr>
          <w:rFonts w:ascii="Arial" w:hAnsi="Arial" w:cs="Arial"/>
          <w:sz w:val="22"/>
          <w:szCs w:val="22"/>
        </w:rPr>
        <w:t xml:space="preserve">ogonio </w:t>
      </w:r>
      <w:r w:rsidR="00D14E33" w:rsidRPr="000C574C">
        <w:rPr>
          <w:rFonts w:ascii="Arial" w:hAnsi="Arial" w:cs="Arial"/>
          <w:b/>
          <w:sz w:val="22"/>
          <w:szCs w:val="22"/>
        </w:rPr>
        <w:t>(figura</w:t>
      </w:r>
      <w:r w:rsidR="000C574C" w:rsidRPr="000C574C">
        <w:rPr>
          <w:rFonts w:ascii="Arial" w:hAnsi="Arial" w:cs="Arial"/>
          <w:b/>
          <w:sz w:val="22"/>
          <w:szCs w:val="22"/>
        </w:rPr>
        <w:t>s</w:t>
      </w:r>
      <w:r w:rsidR="00D14E33" w:rsidRPr="000C574C">
        <w:rPr>
          <w:rFonts w:ascii="Arial" w:hAnsi="Arial" w:cs="Arial"/>
          <w:b/>
          <w:sz w:val="22"/>
          <w:szCs w:val="22"/>
        </w:rPr>
        <w:t xml:space="preserve"> 2</w:t>
      </w:r>
      <w:r w:rsidR="000C574C" w:rsidRPr="000C574C">
        <w:rPr>
          <w:rFonts w:ascii="Arial" w:hAnsi="Arial" w:cs="Arial"/>
          <w:b/>
          <w:sz w:val="22"/>
          <w:szCs w:val="22"/>
        </w:rPr>
        <w:t xml:space="preserve"> y 4</w:t>
      </w:r>
      <w:r w:rsidR="00D14E33" w:rsidRPr="000C574C">
        <w:rPr>
          <w:rFonts w:ascii="Arial" w:hAnsi="Arial" w:cs="Arial"/>
          <w:b/>
          <w:sz w:val="22"/>
          <w:szCs w:val="22"/>
        </w:rPr>
        <w:t>).</w:t>
      </w:r>
    </w:p>
    <w:p w14:paraId="5B36931C" w14:textId="3690202C" w:rsidR="008969D3" w:rsidRDefault="008969D3" w:rsidP="00ED0167">
      <w:pPr>
        <w:jc w:val="both"/>
        <w:rPr>
          <w:rFonts w:ascii="Arial" w:hAnsi="Arial" w:cs="Arial"/>
          <w:sz w:val="22"/>
          <w:szCs w:val="22"/>
        </w:rPr>
      </w:pPr>
    </w:p>
    <w:p w14:paraId="7D2E176A" w14:textId="4F679A62" w:rsidR="00213FC6" w:rsidRDefault="00213FC6" w:rsidP="008969D3">
      <w:pPr>
        <w:rPr>
          <w:rFonts w:ascii="Arial" w:hAnsi="Arial" w:cs="Arial"/>
          <w:sz w:val="22"/>
          <w:szCs w:val="22"/>
        </w:rPr>
      </w:pPr>
      <w:r w:rsidRPr="00B83658">
        <w:rPr>
          <w:rFonts w:ascii="Arial" w:hAnsi="Arial" w:cs="Arial"/>
          <w:sz w:val="22"/>
          <w:szCs w:val="22"/>
        </w:rPr>
        <w:t xml:space="preserve">Mediante este ejercicio tendrán la oportunidad de repasar algunos conceptos relacionados a los procesos que caracterizan la gametogénesis, al mismo tiempo se relacionaran con los sistemas reproductivos de algunos </w:t>
      </w:r>
      <w:r w:rsidR="00D14E33" w:rsidRPr="00B83658">
        <w:rPr>
          <w:rFonts w:ascii="Arial" w:hAnsi="Arial" w:cs="Arial"/>
          <w:sz w:val="22"/>
          <w:szCs w:val="22"/>
        </w:rPr>
        <w:t>organismos</w:t>
      </w:r>
      <w:r w:rsidRPr="00B83658">
        <w:rPr>
          <w:rFonts w:ascii="Arial" w:hAnsi="Arial" w:cs="Arial"/>
          <w:sz w:val="22"/>
          <w:szCs w:val="22"/>
        </w:rPr>
        <w:t>.</w:t>
      </w:r>
    </w:p>
    <w:p w14:paraId="18D60E89" w14:textId="1F6160E1" w:rsidR="00213FC6" w:rsidRPr="00B83658" w:rsidRDefault="00213FC6" w:rsidP="00ED0167">
      <w:pPr>
        <w:jc w:val="both"/>
        <w:rPr>
          <w:rFonts w:ascii="Arial" w:hAnsi="Arial" w:cs="Arial"/>
          <w:sz w:val="22"/>
          <w:szCs w:val="22"/>
        </w:rPr>
      </w:pPr>
    </w:p>
    <w:p w14:paraId="11A14499" w14:textId="13180D19" w:rsidR="000309EF" w:rsidRPr="00B83658" w:rsidRDefault="003A2819" w:rsidP="00ED0167">
      <w:pPr>
        <w:jc w:val="both"/>
        <w:rPr>
          <w:rFonts w:ascii="Arial" w:hAnsi="Arial" w:cs="Arial"/>
          <w:b/>
          <w:sz w:val="22"/>
          <w:szCs w:val="22"/>
        </w:rPr>
      </w:pPr>
      <w:r w:rsidRPr="00B83658">
        <w:rPr>
          <w:rFonts w:ascii="Arial" w:hAnsi="Arial" w:cs="Arial"/>
          <w:b/>
          <w:sz w:val="22"/>
          <w:szCs w:val="22"/>
        </w:rPr>
        <w:t>Materiales:</w:t>
      </w:r>
    </w:p>
    <w:p w14:paraId="3C25396B" w14:textId="66D6CD64" w:rsidR="000309EF" w:rsidRPr="007307A6" w:rsidRDefault="000309EF" w:rsidP="00ED0167">
      <w:pPr>
        <w:jc w:val="both"/>
        <w:rPr>
          <w:rFonts w:ascii="Arial" w:hAnsi="Arial" w:cs="Arial"/>
          <w:b/>
          <w:sz w:val="22"/>
          <w:szCs w:val="22"/>
        </w:rPr>
      </w:pPr>
      <w:r w:rsidRPr="007307A6">
        <w:rPr>
          <w:rFonts w:ascii="Arial" w:hAnsi="Arial" w:cs="Arial"/>
          <w:b/>
          <w:sz w:val="22"/>
          <w:szCs w:val="22"/>
        </w:rPr>
        <w:t>Estudiantes traer:</w:t>
      </w:r>
    </w:p>
    <w:p w14:paraId="51913CE9" w14:textId="6289114A" w:rsidR="003A2819" w:rsidRPr="00B83658" w:rsidRDefault="00C54309" w:rsidP="00ED0167">
      <w:pPr>
        <w:jc w:val="both"/>
        <w:rPr>
          <w:rFonts w:ascii="Arial" w:hAnsi="Arial" w:cs="Arial"/>
          <w:sz w:val="22"/>
          <w:szCs w:val="22"/>
        </w:rPr>
      </w:pPr>
      <w:r w:rsidRPr="00B83658">
        <w:rPr>
          <w:rFonts w:ascii="Arial" w:hAnsi="Arial" w:cs="Arial"/>
          <w:sz w:val="22"/>
          <w:szCs w:val="22"/>
        </w:rPr>
        <w:t>Libro</w:t>
      </w:r>
      <w:r w:rsidR="000309EF" w:rsidRPr="00B83658">
        <w:rPr>
          <w:rFonts w:ascii="Arial" w:hAnsi="Arial" w:cs="Arial"/>
          <w:sz w:val="22"/>
          <w:szCs w:val="22"/>
        </w:rPr>
        <w:t xml:space="preserve"> de texto para utilizar las ilustraciones y otra información relacionada</w:t>
      </w:r>
    </w:p>
    <w:p w14:paraId="7FECFA9E" w14:textId="658E48F9" w:rsidR="000309EF" w:rsidRPr="00B83658" w:rsidRDefault="000309EF" w:rsidP="00ED0167">
      <w:pPr>
        <w:jc w:val="both"/>
        <w:rPr>
          <w:rFonts w:ascii="Arial" w:hAnsi="Arial" w:cs="Arial"/>
          <w:sz w:val="22"/>
          <w:szCs w:val="22"/>
        </w:rPr>
      </w:pPr>
      <w:r w:rsidRPr="00B83658">
        <w:rPr>
          <w:rFonts w:ascii="Arial" w:hAnsi="Arial" w:cs="Arial"/>
          <w:sz w:val="22"/>
          <w:szCs w:val="22"/>
        </w:rPr>
        <w:t>Kit de disección</w:t>
      </w:r>
    </w:p>
    <w:p w14:paraId="12B4A228" w14:textId="176D38A7" w:rsidR="00D9276A" w:rsidRPr="00B83658" w:rsidRDefault="000309EF" w:rsidP="00ED0167">
      <w:pPr>
        <w:jc w:val="both"/>
        <w:rPr>
          <w:rFonts w:ascii="Arial" w:hAnsi="Arial" w:cs="Arial"/>
          <w:sz w:val="22"/>
          <w:szCs w:val="22"/>
        </w:rPr>
      </w:pPr>
      <w:r w:rsidRPr="00B83658">
        <w:rPr>
          <w:rFonts w:ascii="Arial" w:hAnsi="Arial" w:cs="Arial"/>
          <w:sz w:val="22"/>
          <w:szCs w:val="22"/>
        </w:rPr>
        <w:t>Guantes</w:t>
      </w:r>
      <w:r w:rsidR="007307A6">
        <w:rPr>
          <w:rFonts w:ascii="Arial" w:hAnsi="Arial" w:cs="Arial"/>
          <w:sz w:val="22"/>
          <w:szCs w:val="22"/>
        </w:rPr>
        <w:t>, huevo de aves, fecundados y sin fecundar.</w:t>
      </w:r>
    </w:p>
    <w:p w14:paraId="6D94B884" w14:textId="534D087D" w:rsidR="008969D3" w:rsidRPr="007307A6" w:rsidRDefault="00D9276A" w:rsidP="00ED0167">
      <w:pPr>
        <w:jc w:val="both"/>
        <w:rPr>
          <w:rFonts w:ascii="Arial" w:hAnsi="Arial" w:cs="Arial"/>
          <w:b/>
          <w:sz w:val="22"/>
          <w:szCs w:val="22"/>
        </w:rPr>
      </w:pPr>
      <w:r w:rsidRPr="007307A6">
        <w:rPr>
          <w:rFonts w:ascii="Arial" w:hAnsi="Arial" w:cs="Arial"/>
          <w:b/>
          <w:sz w:val="22"/>
          <w:szCs w:val="22"/>
        </w:rPr>
        <w:t>Se le proveerá:</w:t>
      </w:r>
    </w:p>
    <w:p w14:paraId="79FC8D3A" w14:textId="7D5A13AB" w:rsidR="000309EF" w:rsidRPr="00B83658" w:rsidRDefault="000309EF" w:rsidP="00ED0167">
      <w:pPr>
        <w:jc w:val="both"/>
        <w:rPr>
          <w:rFonts w:ascii="Arial" w:hAnsi="Arial" w:cs="Arial"/>
          <w:sz w:val="22"/>
          <w:szCs w:val="22"/>
        </w:rPr>
      </w:pPr>
      <w:r w:rsidRPr="00B83658">
        <w:rPr>
          <w:rFonts w:ascii="Arial" w:hAnsi="Arial" w:cs="Arial"/>
          <w:sz w:val="22"/>
          <w:szCs w:val="22"/>
        </w:rPr>
        <w:t>Laminillas preparadas de:</w:t>
      </w:r>
    </w:p>
    <w:p w14:paraId="2A25C425" w14:textId="7F3F777A" w:rsidR="000309EF" w:rsidRPr="00B83658" w:rsidRDefault="000309EF" w:rsidP="000309EF">
      <w:pPr>
        <w:pStyle w:val="ListParagraph"/>
        <w:numPr>
          <w:ilvl w:val="0"/>
          <w:numId w:val="3"/>
        </w:numPr>
        <w:jc w:val="both"/>
        <w:rPr>
          <w:rFonts w:ascii="Arial" w:hAnsi="Arial" w:cs="Arial"/>
          <w:sz w:val="22"/>
          <w:szCs w:val="22"/>
        </w:rPr>
      </w:pPr>
      <w:r w:rsidRPr="00B83658">
        <w:rPr>
          <w:rFonts w:ascii="Arial" w:hAnsi="Arial" w:cs="Arial"/>
          <w:sz w:val="22"/>
          <w:szCs w:val="22"/>
        </w:rPr>
        <w:t xml:space="preserve">cortes de ovario </w:t>
      </w:r>
    </w:p>
    <w:p w14:paraId="5F7B83B5" w14:textId="050620A0" w:rsidR="000309EF" w:rsidRPr="00B83658" w:rsidRDefault="000309EF" w:rsidP="000309EF">
      <w:pPr>
        <w:pStyle w:val="ListParagraph"/>
        <w:numPr>
          <w:ilvl w:val="0"/>
          <w:numId w:val="3"/>
        </w:numPr>
        <w:jc w:val="both"/>
        <w:rPr>
          <w:rFonts w:ascii="Arial" w:hAnsi="Arial" w:cs="Arial"/>
          <w:sz w:val="22"/>
          <w:szCs w:val="22"/>
        </w:rPr>
      </w:pPr>
      <w:r w:rsidRPr="00B83658">
        <w:rPr>
          <w:rFonts w:ascii="Arial" w:hAnsi="Arial" w:cs="Arial"/>
          <w:sz w:val="22"/>
          <w:szCs w:val="22"/>
        </w:rPr>
        <w:t>cortes de testículos</w:t>
      </w:r>
    </w:p>
    <w:p w14:paraId="50A48B16" w14:textId="0C618AA7" w:rsidR="000309EF" w:rsidRPr="00B83658" w:rsidRDefault="000309EF" w:rsidP="000309EF">
      <w:pPr>
        <w:jc w:val="both"/>
        <w:rPr>
          <w:rFonts w:ascii="Arial" w:hAnsi="Arial" w:cs="Arial"/>
          <w:sz w:val="22"/>
          <w:szCs w:val="22"/>
        </w:rPr>
      </w:pPr>
      <w:r w:rsidRPr="00B83658">
        <w:rPr>
          <w:rFonts w:ascii="Arial" w:hAnsi="Arial" w:cs="Arial"/>
          <w:sz w:val="22"/>
          <w:szCs w:val="22"/>
        </w:rPr>
        <w:t>Microscopios  compuesto</w:t>
      </w:r>
      <w:r w:rsidR="00C54309" w:rsidRPr="00B83658">
        <w:rPr>
          <w:rFonts w:ascii="Arial" w:hAnsi="Arial" w:cs="Arial"/>
          <w:sz w:val="22"/>
          <w:szCs w:val="22"/>
        </w:rPr>
        <w:t>s</w:t>
      </w:r>
    </w:p>
    <w:p w14:paraId="2C182138" w14:textId="0404A613" w:rsidR="002C35A9" w:rsidRPr="00B83658" w:rsidRDefault="002C35A9" w:rsidP="000309EF">
      <w:pPr>
        <w:jc w:val="both"/>
        <w:rPr>
          <w:rFonts w:ascii="Arial" w:hAnsi="Arial" w:cs="Arial"/>
          <w:sz w:val="22"/>
          <w:szCs w:val="22"/>
        </w:rPr>
      </w:pPr>
      <w:r w:rsidRPr="00B83658">
        <w:rPr>
          <w:rFonts w:ascii="Arial" w:hAnsi="Arial" w:cs="Arial"/>
          <w:sz w:val="22"/>
          <w:szCs w:val="22"/>
        </w:rPr>
        <w:t>Laminillas</w:t>
      </w:r>
      <w:r w:rsidR="00D14E33" w:rsidRPr="00B83658">
        <w:rPr>
          <w:rFonts w:ascii="Arial" w:hAnsi="Arial" w:cs="Arial"/>
          <w:sz w:val="22"/>
          <w:szCs w:val="22"/>
        </w:rPr>
        <w:br/>
      </w:r>
      <w:r w:rsidR="00C54309" w:rsidRPr="00B83658">
        <w:rPr>
          <w:rFonts w:ascii="Arial" w:hAnsi="Arial" w:cs="Arial"/>
          <w:sz w:val="22"/>
          <w:szCs w:val="22"/>
        </w:rPr>
        <w:t>C</w:t>
      </w:r>
      <w:r w:rsidRPr="00B83658">
        <w:rPr>
          <w:rFonts w:ascii="Arial" w:hAnsi="Arial" w:cs="Arial"/>
          <w:sz w:val="22"/>
          <w:szCs w:val="22"/>
        </w:rPr>
        <w:t>ubreobjetos</w:t>
      </w:r>
    </w:p>
    <w:p w14:paraId="219C90B5" w14:textId="77777777" w:rsidR="0053160F" w:rsidRDefault="000309EF" w:rsidP="000309EF">
      <w:pPr>
        <w:jc w:val="both"/>
        <w:rPr>
          <w:rFonts w:ascii="Arial" w:hAnsi="Arial" w:cs="Arial"/>
          <w:sz w:val="22"/>
          <w:szCs w:val="22"/>
        </w:rPr>
      </w:pPr>
      <w:r w:rsidRPr="00B83658">
        <w:rPr>
          <w:rFonts w:ascii="Arial" w:hAnsi="Arial" w:cs="Arial"/>
          <w:sz w:val="22"/>
          <w:szCs w:val="22"/>
        </w:rPr>
        <w:t xml:space="preserve">Microscopios de </w:t>
      </w:r>
      <w:r w:rsidR="00C42A2F" w:rsidRPr="00B83658">
        <w:rPr>
          <w:rFonts w:ascii="Arial" w:hAnsi="Arial" w:cs="Arial"/>
          <w:sz w:val="22"/>
          <w:szCs w:val="22"/>
        </w:rPr>
        <w:t>disección</w:t>
      </w:r>
    </w:p>
    <w:p w14:paraId="5461397B" w14:textId="4D4D1265" w:rsidR="000309EF" w:rsidRPr="00B83658" w:rsidRDefault="0053160F" w:rsidP="000309EF">
      <w:pPr>
        <w:jc w:val="both"/>
        <w:rPr>
          <w:rFonts w:ascii="Arial" w:hAnsi="Arial" w:cs="Arial"/>
          <w:sz w:val="22"/>
          <w:szCs w:val="22"/>
        </w:rPr>
      </w:pPr>
      <w:r>
        <w:rPr>
          <w:rFonts w:ascii="Arial" w:hAnsi="Arial" w:cs="Arial"/>
          <w:sz w:val="22"/>
          <w:szCs w:val="22"/>
        </w:rPr>
        <w:t xml:space="preserve">Sapos, palomas y ratones </w:t>
      </w:r>
      <w:proofErr w:type="spellStart"/>
      <w:r>
        <w:rPr>
          <w:rFonts w:ascii="Arial" w:hAnsi="Arial" w:cs="Arial"/>
          <w:sz w:val="22"/>
          <w:szCs w:val="22"/>
        </w:rPr>
        <w:t>preservadod</w:t>
      </w:r>
      <w:proofErr w:type="spellEnd"/>
    </w:p>
    <w:p w14:paraId="2110C629" w14:textId="4FAC51B3" w:rsidR="000309EF" w:rsidRPr="00B83658" w:rsidRDefault="000309EF" w:rsidP="000309EF">
      <w:pPr>
        <w:jc w:val="both"/>
        <w:rPr>
          <w:rFonts w:ascii="Arial" w:hAnsi="Arial" w:cs="Arial"/>
          <w:sz w:val="22"/>
          <w:szCs w:val="22"/>
        </w:rPr>
      </w:pPr>
      <w:r w:rsidRPr="00B83658">
        <w:rPr>
          <w:rFonts w:ascii="Arial" w:hAnsi="Arial" w:cs="Arial"/>
          <w:sz w:val="22"/>
          <w:szCs w:val="22"/>
        </w:rPr>
        <w:t>Lagartijos vivos (machos y hembras)</w:t>
      </w:r>
    </w:p>
    <w:p w14:paraId="50B1D550" w14:textId="3BC1F408" w:rsidR="000309EF" w:rsidRPr="00B83658" w:rsidRDefault="000309EF" w:rsidP="000309EF">
      <w:pPr>
        <w:jc w:val="both"/>
        <w:rPr>
          <w:rFonts w:ascii="Arial" w:hAnsi="Arial" w:cs="Arial"/>
          <w:sz w:val="22"/>
          <w:szCs w:val="22"/>
        </w:rPr>
      </w:pPr>
      <w:r w:rsidRPr="00B83658">
        <w:rPr>
          <w:rFonts w:ascii="Arial" w:hAnsi="Arial" w:cs="Arial"/>
          <w:sz w:val="22"/>
          <w:szCs w:val="22"/>
        </w:rPr>
        <w:t xml:space="preserve">Bandejas de </w:t>
      </w:r>
      <w:r w:rsidR="00C42A2F" w:rsidRPr="00B83658">
        <w:rPr>
          <w:rFonts w:ascii="Arial" w:hAnsi="Arial" w:cs="Arial"/>
          <w:sz w:val="22"/>
          <w:szCs w:val="22"/>
        </w:rPr>
        <w:t>disección</w:t>
      </w:r>
    </w:p>
    <w:p w14:paraId="0446DECF" w14:textId="4C060A9E" w:rsidR="000309EF" w:rsidRPr="00B83658" w:rsidRDefault="00C42A2F" w:rsidP="000309EF">
      <w:pPr>
        <w:jc w:val="both"/>
        <w:rPr>
          <w:rFonts w:ascii="Arial" w:hAnsi="Arial" w:cs="Arial"/>
          <w:sz w:val="22"/>
          <w:szCs w:val="22"/>
        </w:rPr>
      </w:pPr>
      <w:r w:rsidRPr="00B83658">
        <w:rPr>
          <w:rFonts w:ascii="Arial" w:hAnsi="Arial" w:cs="Arial"/>
          <w:sz w:val="22"/>
          <w:szCs w:val="22"/>
        </w:rPr>
        <w:t>Solución</w:t>
      </w:r>
      <w:r w:rsidR="00D14E33" w:rsidRPr="00B83658">
        <w:rPr>
          <w:rFonts w:ascii="Arial" w:hAnsi="Arial" w:cs="Arial"/>
          <w:sz w:val="22"/>
          <w:szCs w:val="22"/>
        </w:rPr>
        <w:t xml:space="preserve"> </w:t>
      </w:r>
      <w:proofErr w:type="spellStart"/>
      <w:r w:rsidR="00D14E33" w:rsidRPr="00B83658">
        <w:rPr>
          <w:rFonts w:ascii="Arial" w:hAnsi="Arial" w:cs="Arial"/>
          <w:sz w:val="22"/>
          <w:szCs w:val="22"/>
        </w:rPr>
        <w:t>Ri</w:t>
      </w:r>
      <w:r w:rsidR="000309EF" w:rsidRPr="00B83658">
        <w:rPr>
          <w:rFonts w:ascii="Arial" w:hAnsi="Arial" w:cs="Arial"/>
          <w:sz w:val="22"/>
          <w:szCs w:val="22"/>
        </w:rPr>
        <w:t>nger</w:t>
      </w:r>
      <w:proofErr w:type="spellEnd"/>
      <w:r w:rsidR="000309EF" w:rsidRPr="00B83658">
        <w:rPr>
          <w:rFonts w:ascii="Arial" w:hAnsi="Arial" w:cs="Arial"/>
          <w:sz w:val="22"/>
          <w:szCs w:val="22"/>
        </w:rPr>
        <w:t xml:space="preserve"> de reptil</w:t>
      </w:r>
      <w:r w:rsidR="00543F47" w:rsidRPr="00B83658">
        <w:rPr>
          <w:rFonts w:ascii="Arial" w:hAnsi="Arial" w:cs="Arial"/>
          <w:sz w:val="22"/>
          <w:szCs w:val="22"/>
        </w:rPr>
        <w:t xml:space="preserve"> (</w:t>
      </w:r>
      <w:r w:rsidR="0003724D" w:rsidRPr="00B83658">
        <w:rPr>
          <w:rFonts w:ascii="Arial" w:hAnsi="Arial" w:cs="Arial"/>
          <w:sz w:val="22"/>
          <w:szCs w:val="22"/>
        </w:rPr>
        <w:t xml:space="preserve">6.5g </w:t>
      </w:r>
      <w:proofErr w:type="spellStart"/>
      <w:r w:rsidR="0003724D" w:rsidRPr="00B83658">
        <w:rPr>
          <w:rFonts w:ascii="Arial" w:hAnsi="Arial" w:cs="Arial"/>
          <w:sz w:val="22"/>
          <w:szCs w:val="22"/>
        </w:rPr>
        <w:t>NaCl</w:t>
      </w:r>
      <w:proofErr w:type="spellEnd"/>
      <w:r w:rsidR="0003724D" w:rsidRPr="00B83658">
        <w:rPr>
          <w:rFonts w:ascii="Arial" w:hAnsi="Arial" w:cs="Arial"/>
          <w:sz w:val="22"/>
          <w:szCs w:val="22"/>
        </w:rPr>
        <w:t xml:space="preserve">, 0.42g </w:t>
      </w:r>
      <w:proofErr w:type="spellStart"/>
      <w:r w:rsidR="0003724D" w:rsidRPr="00B83658">
        <w:rPr>
          <w:rFonts w:ascii="Arial" w:hAnsi="Arial" w:cs="Arial"/>
          <w:sz w:val="22"/>
          <w:szCs w:val="22"/>
        </w:rPr>
        <w:t>KCl</w:t>
      </w:r>
      <w:proofErr w:type="spellEnd"/>
      <w:r w:rsidR="0003724D" w:rsidRPr="00B83658">
        <w:rPr>
          <w:rFonts w:ascii="Arial" w:hAnsi="Arial" w:cs="Arial"/>
          <w:sz w:val="22"/>
          <w:szCs w:val="22"/>
        </w:rPr>
        <w:t>, 0.25g CaCl2, 1mol NaHCO3 disolver en un litro de agua destilada, esterilizar)</w:t>
      </w:r>
    </w:p>
    <w:p w14:paraId="28CCC596" w14:textId="18EACE23" w:rsidR="000309EF" w:rsidRPr="00B83658" w:rsidRDefault="000309EF" w:rsidP="000309EF">
      <w:pPr>
        <w:jc w:val="both"/>
        <w:rPr>
          <w:rFonts w:ascii="Arial" w:hAnsi="Arial" w:cs="Arial"/>
          <w:sz w:val="22"/>
          <w:szCs w:val="22"/>
        </w:rPr>
      </w:pPr>
      <w:r w:rsidRPr="00B83658">
        <w:rPr>
          <w:rFonts w:ascii="Arial" w:hAnsi="Arial" w:cs="Arial"/>
          <w:sz w:val="22"/>
          <w:szCs w:val="22"/>
        </w:rPr>
        <w:t>Citrato de sodio 0.7%</w:t>
      </w:r>
    </w:p>
    <w:p w14:paraId="3353284B" w14:textId="4B86D475" w:rsidR="000309EF" w:rsidRPr="00B83658" w:rsidRDefault="00C54309" w:rsidP="000309EF">
      <w:pPr>
        <w:jc w:val="both"/>
        <w:rPr>
          <w:rFonts w:ascii="Arial" w:hAnsi="Arial" w:cs="Arial"/>
          <w:sz w:val="22"/>
          <w:szCs w:val="22"/>
        </w:rPr>
      </w:pPr>
      <w:r w:rsidRPr="00B83658">
        <w:rPr>
          <w:rFonts w:ascii="Arial" w:hAnsi="Arial" w:cs="Arial"/>
          <w:sz w:val="22"/>
          <w:szCs w:val="22"/>
        </w:rPr>
        <w:t>Acido</w:t>
      </w:r>
      <w:r w:rsidR="002C35A9" w:rsidRPr="00B83658">
        <w:rPr>
          <w:rFonts w:ascii="Arial" w:hAnsi="Arial" w:cs="Arial"/>
          <w:sz w:val="22"/>
          <w:szCs w:val="22"/>
        </w:rPr>
        <w:t xml:space="preserve"> acético glacial</w:t>
      </w:r>
    </w:p>
    <w:p w14:paraId="4B4F98B6" w14:textId="346389A8" w:rsidR="002C35A9" w:rsidRPr="00B83658" w:rsidRDefault="00C54309" w:rsidP="000309EF">
      <w:pPr>
        <w:jc w:val="both"/>
        <w:rPr>
          <w:rFonts w:ascii="Arial" w:hAnsi="Arial" w:cs="Arial"/>
          <w:sz w:val="22"/>
          <w:szCs w:val="22"/>
        </w:rPr>
      </w:pPr>
      <w:r w:rsidRPr="00B83658">
        <w:rPr>
          <w:rFonts w:ascii="Arial" w:hAnsi="Arial" w:cs="Arial"/>
          <w:sz w:val="22"/>
          <w:szCs w:val="22"/>
        </w:rPr>
        <w:t>Acido</w:t>
      </w:r>
      <w:r w:rsidR="002C35A9" w:rsidRPr="00B83658">
        <w:rPr>
          <w:rFonts w:ascii="Arial" w:hAnsi="Arial" w:cs="Arial"/>
          <w:sz w:val="22"/>
          <w:szCs w:val="22"/>
        </w:rPr>
        <w:t xml:space="preserve"> láctico-</w:t>
      </w:r>
      <w:proofErr w:type="spellStart"/>
      <w:r w:rsidR="002C35A9" w:rsidRPr="00B83658">
        <w:rPr>
          <w:rFonts w:ascii="Arial" w:hAnsi="Arial" w:cs="Arial"/>
          <w:sz w:val="22"/>
          <w:szCs w:val="22"/>
        </w:rPr>
        <w:t>aceto</w:t>
      </w:r>
      <w:proofErr w:type="spellEnd"/>
      <w:r w:rsidR="002C35A9" w:rsidRPr="00B83658">
        <w:rPr>
          <w:rFonts w:ascii="Arial" w:hAnsi="Arial" w:cs="Arial"/>
          <w:sz w:val="22"/>
          <w:szCs w:val="22"/>
        </w:rPr>
        <w:t>-</w:t>
      </w:r>
      <w:proofErr w:type="spellStart"/>
      <w:r w:rsidR="002C35A9" w:rsidRPr="00B83658">
        <w:rPr>
          <w:rFonts w:ascii="Arial" w:hAnsi="Arial" w:cs="Arial"/>
          <w:sz w:val="22"/>
          <w:szCs w:val="22"/>
        </w:rPr>
        <w:t>orceina</w:t>
      </w:r>
      <w:proofErr w:type="spellEnd"/>
      <w:r w:rsidR="002C35A9" w:rsidRPr="00B83658">
        <w:rPr>
          <w:rFonts w:ascii="Arial" w:hAnsi="Arial" w:cs="Arial"/>
          <w:sz w:val="22"/>
          <w:szCs w:val="22"/>
        </w:rPr>
        <w:t xml:space="preserve"> o </w:t>
      </w:r>
      <w:proofErr w:type="spellStart"/>
      <w:r w:rsidR="002C35A9" w:rsidRPr="00B83658">
        <w:rPr>
          <w:rFonts w:ascii="Arial" w:hAnsi="Arial" w:cs="Arial"/>
          <w:sz w:val="22"/>
          <w:szCs w:val="22"/>
        </w:rPr>
        <w:t>acetocarmin</w:t>
      </w:r>
      <w:proofErr w:type="spellEnd"/>
    </w:p>
    <w:p w14:paraId="650E88D2" w14:textId="05B25732" w:rsidR="002C35A9" w:rsidRPr="00B83658" w:rsidRDefault="002C35A9" w:rsidP="000309EF">
      <w:pPr>
        <w:jc w:val="both"/>
        <w:rPr>
          <w:rFonts w:ascii="Arial" w:hAnsi="Arial" w:cs="Arial"/>
          <w:sz w:val="22"/>
          <w:szCs w:val="22"/>
        </w:rPr>
      </w:pPr>
      <w:r w:rsidRPr="00B83658">
        <w:rPr>
          <w:rFonts w:ascii="Arial" w:hAnsi="Arial" w:cs="Arial"/>
          <w:sz w:val="22"/>
          <w:szCs w:val="22"/>
        </w:rPr>
        <w:t>Alcohol 70%</w:t>
      </w:r>
    </w:p>
    <w:p w14:paraId="09AAC963" w14:textId="44F9FFD7" w:rsidR="00D14E33" w:rsidRPr="00B83658" w:rsidRDefault="00D14E33" w:rsidP="00ED0167">
      <w:pPr>
        <w:jc w:val="both"/>
        <w:rPr>
          <w:rFonts w:ascii="Arial" w:hAnsi="Arial" w:cs="Arial"/>
          <w:sz w:val="22"/>
          <w:szCs w:val="22"/>
        </w:rPr>
      </w:pPr>
    </w:p>
    <w:p w14:paraId="667C6A66" w14:textId="54232014" w:rsidR="003A2819" w:rsidRPr="00B83658" w:rsidRDefault="003A2819" w:rsidP="00ED0167">
      <w:pPr>
        <w:jc w:val="both"/>
        <w:rPr>
          <w:rFonts w:ascii="Arial" w:hAnsi="Arial" w:cs="Arial"/>
          <w:b/>
          <w:sz w:val="22"/>
          <w:szCs w:val="22"/>
        </w:rPr>
      </w:pPr>
      <w:r w:rsidRPr="00B83658">
        <w:rPr>
          <w:rFonts w:ascii="Arial" w:hAnsi="Arial" w:cs="Arial"/>
          <w:b/>
          <w:sz w:val="22"/>
          <w:szCs w:val="22"/>
        </w:rPr>
        <w:t>Procedimiento</w:t>
      </w:r>
      <w:r w:rsidR="007307A6">
        <w:rPr>
          <w:rFonts w:ascii="Arial" w:hAnsi="Arial" w:cs="Arial"/>
          <w:b/>
          <w:sz w:val="22"/>
          <w:szCs w:val="22"/>
        </w:rPr>
        <w:t>s</w:t>
      </w:r>
      <w:r w:rsidRPr="00B83658">
        <w:rPr>
          <w:rFonts w:ascii="Arial" w:hAnsi="Arial" w:cs="Arial"/>
          <w:b/>
          <w:sz w:val="22"/>
          <w:szCs w:val="22"/>
        </w:rPr>
        <w:t>:</w:t>
      </w:r>
    </w:p>
    <w:p w14:paraId="695CA474" w14:textId="76B37910" w:rsidR="002C35A9" w:rsidRPr="00B83658" w:rsidRDefault="003528DF" w:rsidP="003528DF">
      <w:pPr>
        <w:jc w:val="both"/>
        <w:rPr>
          <w:rFonts w:ascii="Arial" w:hAnsi="Arial" w:cs="Arial"/>
          <w:sz w:val="22"/>
          <w:szCs w:val="22"/>
        </w:rPr>
      </w:pPr>
      <w:r w:rsidRPr="00B83658">
        <w:rPr>
          <w:rFonts w:ascii="Arial" w:hAnsi="Arial" w:cs="Arial"/>
          <w:sz w:val="22"/>
          <w:szCs w:val="22"/>
        </w:rPr>
        <w:t xml:space="preserve">A. </w:t>
      </w:r>
      <w:r w:rsidR="002C35A9" w:rsidRPr="00B83658">
        <w:rPr>
          <w:rFonts w:ascii="Arial" w:hAnsi="Arial" w:cs="Arial"/>
          <w:sz w:val="22"/>
          <w:szCs w:val="22"/>
        </w:rPr>
        <w:t>División celular</w:t>
      </w:r>
    </w:p>
    <w:p w14:paraId="500BF82A" w14:textId="41E2C107" w:rsidR="002C35A9" w:rsidRPr="00B83658" w:rsidRDefault="002C35A9" w:rsidP="00CD4914">
      <w:pPr>
        <w:pStyle w:val="ListParagraph"/>
        <w:ind w:left="284"/>
        <w:jc w:val="both"/>
        <w:rPr>
          <w:rFonts w:ascii="Arial" w:hAnsi="Arial" w:cs="Arial"/>
          <w:sz w:val="22"/>
          <w:szCs w:val="22"/>
        </w:rPr>
      </w:pPr>
      <w:r w:rsidRPr="00B83658">
        <w:rPr>
          <w:rFonts w:ascii="Arial" w:hAnsi="Arial" w:cs="Arial"/>
          <w:sz w:val="22"/>
          <w:szCs w:val="22"/>
        </w:rPr>
        <w:t>Los procesos de división celular, mitosis y meiosis son parte integral de la gametogénesis tanto en plantas como en animales. Como parte de un curso de desarrollo es muy importante que el estudiante salga conociendo de primera mano las características, etapas y detalles  qu</w:t>
      </w:r>
      <w:r w:rsidR="00386411" w:rsidRPr="00B83658">
        <w:rPr>
          <w:rFonts w:ascii="Arial" w:hAnsi="Arial" w:cs="Arial"/>
          <w:sz w:val="22"/>
          <w:szCs w:val="22"/>
        </w:rPr>
        <w:t>e los componen. Se le facilitará</w:t>
      </w:r>
      <w:r w:rsidRPr="00B83658">
        <w:rPr>
          <w:rFonts w:ascii="Arial" w:hAnsi="Arial" w:cs="Arial"/>
          <w:sz w:val="22"/>
          <w:szCs w:val="22"/>
        </w:rPr>
        <w:t>n animaciones, películas y laminillas de tejido fijo para que usted pueda reforzar los conceptos teóricos de este tema.</w:t>
      </w:r>
    </w:p>
    <w:p w14:paraId="6C105B24" w14:textId="77777777" w:rsidR="002C35A9" w:rsidRPr="00B83658" w:rsidRDefault="002C35A9" w:rsidP="002C35A9">
      <w:pPr>
        <w:pStyle w:val="ListParagraph"/>
        <w:jc w:val="both"/>
        <w:rPr>
          <w:rFonts w:ascii="Arial" w:hAnsi="Arial" w:cs="Arial"/>
          <w:sz w:val="22"/>
          <w:szCs w:val="22"/>
        </w:rPr>
      </w:pPr>
    </w:p>
    <w:p w14:paraId="7B21530A" w14:textId="0C8A8555" w:rsidR="002C35A9" w:rsidRPr="00B83658" w:rsidRDefault="003528DF" w:rsidP="003528DF">
      <w:pPr>
        <w:jc w:val="both"/>
        <w:rPr>
          <w:rFonts w:ascii="Arial" w:hAnsi="Arial" w:cs="Arial"/>
          <w:sz w:val="22"/>
          <w:szCs w:val="22"/>
        </w:rPr>
      </w:pPr>
      <w:r w:rsidRPr="00B83658">
        <w:rPr>
          <w:rFonts w:ascii="Arial" w:hAnsi="Arial" w:cs="Arial"/>
          <w:sz w:val="22"/>
          <w:szCs w:val="22"/>
        </w:rPr>
        <w:t xml:space="preserve">B. </w:t>
      </w:r>
      <w:r w:rsidR="002C35A9" w:rsidRPr="00B83658">
        <w:rPr>
          <w:rFonts w:ascii="Arial" w:hAnsi="Arial" w:cs="Arial"/>
          <w:sz w:val="22"/>
          <w:szCs w:val="22"/>
        </w:rPr>
        <w:t>Espermatogénesis y ovogénesis</w:t>
      </w:r>
    </w:p>
    <w:p w14:paraId="51BDAFBA" w14:textId="3A5B8A76" w:rsidR="002C35A9" w:rsidRPr="00B83658" w:rsidRDefault="00386411" w:rsidP="00CD4914">
      <w:pPr>
        <w:pStyle w:val="ListParagraph"/>
        <w:ind w:left="284"/>
        <w:jc w:val="both"/>
        <w:rPr>
          <w:rFonts w:ascii="Arial" w:hAnsi="Arial" w:cs="Arial"/>
          <w:sz w:val="22"/>
          <w:szCs w:val="22"/>
        </w:rPr>
      </w:pPr>
      <w:r w:rsidRPr="00B83658">
        <w:rPr>
          <w:rFonts w:ascii="Arial" w:hAnsi="Arial" w:cs="Arial"/>
          <w:sz w:val="22"/>
          <w:szCs w:val="22"/>
        </w:rPr>
        <w:t>Se estudiará</w:t>
      </w:r>
      <w:r w:rsidR="002C35A9" w:rsidRPr="00B83658">
        <w:rPr>
          <w:rFonts w:ascii="Arial" w:hAnsi="Arial" w:cs="Arial"/>
          <w:sz w:val="22"/>
          <w:szCs w:val="22"/>
        </w:rPr>
        <w:t>n laminillas fijas de cortes de ovario y testículos (tubos seminíferos) con el microscopio compuesto</w:t>
      </w:r>
      <w:r w:rsidR="003528DF" w:rsidRPr="00B83658">
        <w:rPr>
          <w:rFonts w:ascii="Arial" w:hAnsi="Arial" w:cs="Arial"/>
          <w:sz w:val="22"/>
          <w:szCs w:val="22"/>
        </w:rPr>
        <w:t xml:space="preserve"> para identificar las distintas etapas del proceso de ovogénesis y espermatogénesis. Debe tratar de familiarizarse con los componentes de cada uno de estos procesos.</w:t>
      </w:r>
    </w:p>
    <w:p w14:paraId="596F37FA" w14:textId="3160455B" w:rsidR="003528DF" w:rsidRPr="00B83658" w:rsidRDefault="003528DF" w:rsidP="003528DF">
      <w:pPr>
        <w:jc w:val="both"/>
        <w:rPr>
          <w:rFonts w:ascii="Arial" w:hAnsi="Arial" w:cs="Arial"/>
          <w:sz w:val="22"/>
          <w:szCs w:val="22"/>
        </w:rPr>
      </w:pPr>
    </w:p>
    <w:p w14:paraId="5043F4CB" w14:textId="55517E76" w:rsidR="003528DF" w:rsidRPr="00B83658" w:rsidRDefault="00CD4914" w:rsidP="00CD4914">
      <w:pPr>
        <w:ind w:left="142"/>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98176" behindDoc="0" locked="0" layoutInCell="1" allowOverlap="1" wp14:anchorId="4C12CF19" wp14:editId="6225A07A">
                <wp:simplePos x="0" y="0"/>
                <wp:positionH relativeFrom="column">
                  <wp:posOffset>2628900</wp:posOffset>
                </wp:positionH>
                <wp:positionV relativeFrom="paragraph">
                  <wp:posOffset>67945</wp:posOffset>
                </wp:positionV>
                <wp:extent cx="3314700" cy="2286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3147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0FC5F" w14:textId="7A1CBDD9" w:rsidR="00901936" w:rsidRDefault="00901936">
                            <w:r>
                              <w:rPr>
                                <w:noProof/>
                                <w:lang w:val="en-US"/>
                              </w:rPr>
                              <w:drawing>
                                <wp:inline distT="0" distB="0" distL="0" distR="0" wp14:anchorId="0BE1AF4C" wp14:editId="3DFF9398">
                                  <wp:extent cx="3131820" cy="2147288"/>
                                  <wp:effectExtent l="0" t="0" r="0" b="1206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820" cy="2147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left:0;text-align:left;margin-left:207pt;margin-top:5.35pt;width:261pt;height:18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" filled="f" stroked="f">
                <v:textbox>
                  <w:txbxContent>
                    <w:p w14:paraId="1070FC5F" w14:textId="7A1CBDD9" w:rsidR="00901936" w:rsidRDefault="00901936">
                      <w:r>
                        <w:rPr>
                          <w:noProof/>
                          <w:lang w:val="en-US"/>
                        </w:rPr>
                        <w:drawing>
                          <wp:inline distT="0" distB="0" distL="0" distR="0" wp14:anchorId="0BE1AF4C" wp14:editId="3DFF9398">
                            <wp:extent cx="3131820" cy="2147288"/>
                            <wp:effectExtent l="0" t="0" r="0" b="1206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1820" cy="2147288"/>
                                    </a:xfrm>
                                    <a:prstGeom prst="rect">
                                      <a:avLst/>
                                    </a:prstGeom>
                                    <a:noFill/>
                                    <a:ln>
                                      <a:noFill/>
                                    </a:ln>
                                  </pic:spPr>
                                </pic:pic>
                              </a:graphicData>
                            </a:graphic>
                          </wp:inline>
                        </w:drawing>
                      </w:r>
                    </w:p>
                  </w:txbxContent>
                </v:textbox>
                <w10:wrap type="square"/>
              </v:shape>
            </w:pict>
          </mc:Fallback>
        </mc:AlternateContent>
      </w:r>
      <w:r w:rsidR="00386411" w:rsidRPr="00B83658">
        <w:rPr>
          <w:rFonts w:ascii="Arial" w:hAnsi="Arial" w:cs="Arial"/>
          <w:sz w:val="22"/>
          <w:szCs w:val="22"/>
        </w:rPr>
        <w:t>El instructor le facilitará</w:t>
      </w:r>
      <w:r w:rsidR="003528DF" w:rsidRPr="00B83658">
        <w:rPr>
          <w:rFonts w:ascii="Arial" w:hAnsi="Arial" w:cs="Arial"/>
          <w:sz w:val="22"/>
          <w:szCs w:val="22"/>
        </w:rPr>
        <w:t xml:space="preserve"> el material. Use los diagramas adjuntos y su libro de texto al estudiar las laminillas. Al compararlas podrá reconocer en la laminilla lo que en su libro o diagramas est</w:t>
      </w:r>
      <w:r w:rsidR="00386411" w:rsidRPr="00B83658">
        <w:rPr>
          <w:rFonts w:ascii="Arial" w:hAnsi="Arial" w:cs="Arial"/>
          <w:sz w:val="22"/>
          <w:szCs w:val="22"/>
        </w:rPr>
        <w:t>á</w:t>
      </w:r>
      <w:r w:rsidR="003528DF" w:rsidRPr="00B83658">
        <w:rPr>
          <w:rFonts w:ascii="Arial" w:hAnsi="Arial" w:cs="Arial"/>
          <w:sz w:val="22"/>
          <w:szCs w:val="22"/>
        </w:rPr>
        <w:t xml:space="preserve"> identificado y rotulado. </w:t>
      </w:r>
      <w:r w:rsidR="00C42A2F" w:rsidRPr="00B83658">
        <w:rPr>
          <w:rFonts w:ascii="Arial" w:hAnsi="Arial" w:cs="Arial"/>
          <w:sz w:val="22"/>
          <w:szCs w:val="22"/>
        </w:rPr>
        <w:t>Asegúrese</w:t>
      </w:r>
      <w:r w:rsidR="003528DF" w:rsidRPr="00B83658">
        <w:rPr>
          <w:rFonts w:ascii="Arial" w:hAnsi="Arial" w:cs="Arial"/>
          <w:sz w:val="22"/>
          <w:szCs w:val="22"/>
        </w:rPr>
        <w:t xml:space="preserve"> que</w:t>
      </w:r>
      <w:r w:rsidR="00386411" w:rsidRPr="00B83658">
        <w:rPr>
          <w:rFonts w:ascii="Arial" w:hAnsi="Arial" w:cs="Arial"/>
          <w:sz w:val="22"/>
          <w:szCs w:val="22"/>
        </w:rPr>
        <w:t xml:space="preserve"> puede reconocer e identificar é</w:t>
      </w:r>
      <w:r w:rsidR="003528DF" w:rsidRPr="00B83658">
        <w:rPr>
          <w:rFonts w:ascii="Arial" w:hAnsi="Arial" w:cs="Arial"/>
          <w:sz w:val="22"/>
          <w:szCs w:val="22"/>
        </w:rPr>
        <w:t xml:space="preserve">stas. </w:t>
      </w:r>
    </w:p>
    <w:p w14:paraId="5DF7B0E2" w14:textId="77777777" w:rsidR="00386411" w:rsidRPr="00B83658" w:rsidRDefault="00386411" w:rsidP="003528DF">
      <w:pPr>
        <w:ind w:left="720"/>
        <w:jc w:val="both"/>
        <w:rPr>
          <w:rFonts w:ascii="Arial" w:hAnsi="Arial" w:cs="Arial"/>
          <w:sz w:val="22"/>
          <w:szCs w:val="22"/>
        </w:rPr>
      </w:pPr>
    </w:p>
    <w:p w14:paraId="4E0AAE1C" w14:textId="21DFAFCA" w:rsidR="003A2819" w:rsidRPr="00B83658" w:rsidRDefault="00C42A2F" w:rsidP="00ED0167">
      <w:pPr>
        <w:jc w:val="both"/>
        <w:rPr>
          <w:rFonts w:ascii="Arial" w:hAnsi="Arial" w:cs="Arial"/>
          <w:sz w:val="22"/>
          <w:szCs w:val="22"/>
        </w:rPr>
      </w:pPr>
      <w:r w:rsidRPr="00B83658">
        <w:rPr>
          <w:rFonts w:ascii="Arial" w:hAnsi="Arial" w:cs="Arial"/>
          <w:sz w:val="22"/>
          <w:szCs w:val="22"/>
        </w:rPr>
        <w:t>C. Disecciones</w:t>
      </w:r>
    </w:p>
    <w:p w14:paraId="75D4D001" w14:textId="25EBC923" w:rsidR="00C42A2F" w:rsidRPr="00B83658" w:rsidRDefault="00CD4914" w:rsidP="00CD4914">
      <w:pPr>
        <w:ind w:left="142"/>
        <w:jc w:val="both"/>
        <w:rPr>
          <w:rFonts w:ascii="Arial" w:hAnsi="Arial" w:cs="Arial"/>
          <w:sz w:val="22"/>
          <w:szCs w:val="22"/>
        </w:rPr>
      </w:pPr>
      <w:r w:rsidRPr="00B83658">
        <w:rPr>
          <w:rFonts w:ascii="Arial" w:hAnsi="Arial" w:cs="Arial"/>
          <w:noProof/>
          <w:sz w:val="22"/>
          <w:szCs w:val="22"/>
          <w:lang w:val="en-US"/>
        </w:rPr>
        <mc:AlternateContent>
          <mc:Choice Requires="wps">
            <w:drawing>
              <wp:anchor distT="0" distB="0" distL="114300" distR="114300" simplePos="0" relativeHeight="251687936" behindDoc="0" locked="0" layoutInCell="1" allowOverlap="1" wp14:anchorId="09F7574B" wp14:editId="30F45802">
                <wp:simplePos x="0" y="0"/>
                <wp:positionH relativeFrom="column">
                  <wp:posOffset>2813685</wp:posOffset>
                </wp:positionH>
                <wp:positionV relativeFrom="paragraph">
                  <wp:posOffset>747395</wp:posOffset>
                </wp:positionV>
                <wp:extent cx="3015615" cy="260985"/>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301561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2F567F" w14:textId="3600B93D" w:rsidR="00901936" w:rsidRPr="00CD4914" w:rsidRDefault="00901936" w:rsidP="00D14E33">
                            <w:pPr>
                              <w:pStyle w:val="Caption"/>
                              <w:rPr>
                                <w:rFonts w:ascii="Arial" w:hAnsi="Arial" w:cs="Arial"/>
                                <w:b w:val="0"/>
                                <w:color w:val="000000" w:themeColor="text1"/>
                              </w:rPr>
                            </w:pPr>
                            <w:r w:rsidRPr="00CD4914">
                              <w:rPr>
                                <w:rFonts w:ascii="Arial" w:hAnsi="Arial" w:cs="Arial"/>
                                <w:b w:val="0"/>
                                <w:color w:val="000000" w:themeColor="text1"/>
                              </w:rPr>
                              <w:t>F</w:t>
                            </w:r>
                            <w:r>
                              <w:rPr>
                                <w:rFonts w:ascii="Arial" w:hAnsi="Arial" w:cs="Arial"/>
                                <w:b w:val="0"/>
                                <w:color w:val="000000" w:themeColor="text1"/>
                              </w:rPr>
                              <w:t>igura</w:t>
                            </w:r>
                            <w:r w:rsidRPr="00CD4914">
                              <w:rPr>
                                <w:rFonts w:ascii="Arial" w:hAnsi="Arial" w:cs="Arial"/>
                                <w:b w:val="0"/>
                                <w:color w:val="000000" w:themeColor="text1"/>
                              </w:rPr>
                              <w:t xml:space="preserve"> 5 -  Óvulos</w:t>
                            </w:r>
                            <w:r>
                              <w:rPr>
                                <w:rFonts w:ascii="Arial" w:hAnsi="Arial" w:cs="Arial"/>
                                <w:b w:val="0"/>
                                <w:color w:val="000000" w:themeColor="text1"/>
                              </w:rPr>
                              <w:t xml:space="preserve"> y folículos</w:t>
                            </w:r>
                            <w:r w:rsidRPr="00CD4914">
                              <w:rPr>
                                <w:rFonts w:ascii="Arial" w:hAnsi="Arial" w:cs="Arial"/>
                                <w:b w:val="0"/>
                                <w:color w:val="000000" w:themeColor="text1"/>
                              </w:rPr>
                              <w:t xml:space="preserve"> de reptil, </w:t>
                            </w:r>
                            <w:r w:rsidRPr="00CD4914">
                              <w:rPr>
                                <w:rFonts w:ascii="Arial" w:hAnsi="Arial" w:cs="Arial"/>
                                <w:b w:val="0"/>
                                <w:i/>
                                <w:color w:val="000000" w:themeColor="text1"/>
                              </w:rPr>
                              <w:t xml:space="preserve">Anolis </w:t>
                            </w:r>
                            <w:proofErr w:type="spellStart"/>
                            <w:r w:rsidRPr="00CD4914">
                              <w:rPr>
                                <w:rFonts w:ascii="Arial" w:hAnsi="Arial" w:cs="Arial"/>
                                <w:b w:val="0"/>
                                <w:i/>
                                <w:color w:val="000000" w:themeColor="text1"/>
                              </w:rPr>
                              <w:t>pulchellus</w:t>
                            </w:r>
                            <w:proofErr w:type="spellEnd"/>
                            <w:r w:rsidRPr="00CD4914">
                              <w:rPr>
                                <w:rFonts w:ascii="Arial" w:hAnsi="Arial" w:cs="Arial"/>
                                <w:b w:val="0"/>
                                <w:i/>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30" type="#_x0000_t202" style="position:absolute;left:0;text-align:left;margin-left:221.55pt;margin-top:58.85pt;width:237.45pt;height:20.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" stroked="f">
                <v:textbox style="mso-fit-shape-to-text:t" inset="0,0,0,0">
                  <w:txbxContent>
                    <w:p w14:paraId="402F567F" w14:textId="3600B93D" w:rsidR="00901936" w:rsidRPr="00CD4914" w:rsidRDefault="00901936" w:rsidP="00D14E33">
                      <w:pPr>
                        <w:pStyle w:val="Caption"/>
                        <w:rPr>
                          <w:rFonts w:ascii="Arial" w:hAnsi="Arial" w:cs="Arial"/>
                          <w:b w:val="0"/>
                          <w:color w:val="000000" w:themeColor="text1"/>
                        </w:rPr>
                      </w:pPr>
                      <w:r w:rsidRPr="00CD4914">
                        <w:rPr>
                          <w:rFonts w:ascii="Arial" w:hAnsi="Arial" w:cs="Arial"/>
                          <w:b w:val="0"/>
                          <w:color w:val="000000" w:themeColor="text1"/>
                        </w:rPr>
                        <w:t>F</w:t>
                      </w:r>
                      <w:r>
                        <w:rPr>
                          <w:rFonts w:ascii="Arial" w:hAnsi="Arial" w:cs="Arial"/>
                          <w:b w:val="0"/>
                          <w:color w:val="000000" w:themeColor="text1"/>
                        </w:rPr>
                        <w:t>igura</w:t>
                      </w:r>
                      <w:r w:rsidRPr="00CD4914">
                        <w:rPr>
                          <w:rFonts w:ascii="Arial" w:hAnsi="Arial" w:cs="Arial"/>
                          <w:b w:val="0"/>
                          <w:color w:val="000000" w:themeColor="text1"/>
                        </w:rPr>
                        <w:t xml:space="preserve"> 5 -  Óvulos</w:t>
                      </w:r>
                      <w:r>
                        <w:rPr>
                          <w:rFonts w:ascii="Arial" w:hAnsi="Arial" w:cs="Arial"/>
                          <w:b w:val="0"/>
                          <w:color w:val="000000" w:themeColor="text1"/>
                        </w:rPr>
                        <w:t xml:space="preserve"> y folículos</w:t>
                      </w:r>
                      <w:r w:rsidRPr="00CD4914">
                        <w:rPr>
                          <w:rFonts w:ascii="Arial" w:hAnsi="Arial" w:cs="Arial"/>
                          <w:b w:val="0"/>
                          <w:color w:val="000000" w:themeColor="text1"/>
                        </w:rPr>
                        <w:t xml:space="preserve"> de reptil, </w:t>
                      </w:r>
                      <w:r w:rsidRPr="00CD4914">
                        <w:rPr>
                          <w:rFonts w:ascii="Arial" w:hAnsi="Arial" w:cs="Arial"/>
                          <w:b w:val="0"/>
                          <w:i/>
                          <w:color w:val="000000" w:themeColor="text1"/>
                        </w:rPr>
                        <w:t xml:space="preserve">Anolis </w:t>
                      </w:r>
                      <w:proofErr w:type="spellStart"/>
                      <w:r w:rsidRPr="00CD4914">
                        <w:rPr>
                          <w:rFonts w:ascii="Arial" w:hAnsi="Arial" w:cs="Arial"/>
                          <w:b w:val="0"/>
                          <w:i/>
                          <w:color w:val="000000" w:themeColor="text1"/>
                        </w:rPr>
                        <w:t>pulchellus</w:t>
                      </w:r>
                      <w:proofErr w:type="spellEnd"/>
                      <w:r w:rsidRPr="00CD4914">
                        <w:rPr>
                          <w:rFonts w:ascii="Arial" w:hAnsi="Arial" w:cs="Arial"/>
                          <w:b w:val="0"/>
                          <w:i/>
                          <w:color w:val="000000" w:themeColor="text1"/>
                        </w:rPr>
                        <w:t>.</w:t>
                      </w:r>
                    </w:p>
                  </w:txbxContent>
                </v:textbox>
                <w10:wrap type="square"/>
              </v:shape>
            </w:pict>
          </mc:Fallback>
        </mc:AlternateContent>
      </w:r>
      <w:r w:rsidR="00C42A2F" w:rsidRPr="00B83658">
        <w:rPr>
          <w:rFonts w:ascii="Arial" w:hAnsi="Arial" w:cs="Arial"/>
          <w:sz w:val="22"/>
          <w:szCs w:val="22"/>
        </w:rPr>
        <w:t xml:space="preserve">Se harán disecciones de </w:t>
      </w:r>
      <w:r w:rsidR="007307A6">
        <w:rPr>
          <w:rFonts w:ascii="Arial" w:hAnsi="Arial" w:cs="Arial"/>
          <w:sz w:val="22"/>
          <w:szCs w:val="22"/>
        </w:rPr>
        <w:t xml:space="preserve">algún </w:t>
      </w:r>
      <w:r w:rsidR="00C42A2F" w:rsidRPr="00B83658">
        <w:rPr>
          <w:rFonts w:ascii="Arial" w:hAnsi="Arial" w:cs="Arial"/>
          <w:sz w:val="22"/>
          <w:szCs w:val="22"/>
        </w:rPr>
        <w:t xml:space="preserve">vertebrados para estudiar </w:t>
      </w:r>
      <w:r w:rsidR="00386411" w:rsidRPr="00B83658">
        <w:rPr>
          <w:rFonts w:ascii="Arial" w:hAnsi="Arial" w:cs="Arial"/>
          <w:sz w:val="22"/>
          <w:szCs w:val="22"/>
        </w:rPr>
        <w:t>ó</w:t>
      </w:r>
      <w:r w:rsidR="00C42A2F" w:rsidRPr="00B83658">
        <w:rPr>
          <w:rFonts w:ascii="Arial" w:hAnsi="Arial" w:cs="Arial"/>
          <w:sz w:val="22"/>
          <w:szCs w:val="22"/>
        </w:rPr>
        <w:t>rganos productores de gametos y para identificar los órganos accesorios en ambos sexos. Se intentarán preparaciones de testículos frescos para observar los espermatozoides y secciones teñidas del epitelio germinal de los tubos seminíferos para observar células en meiosis. Recuerde que puede traer anima</w:t>
      </w:r>
      <w:r w:rsidR="007307A6">
        <w:rPr>
          <w:rFonts w:ascii="Arial" w:hAnsi="Arial" w:cs="Arial"/>
          <w:sz w:val="22"/>
          <w:szCs w:val="22"/>
        </w:rPr>
        <w:t>les adultos como, lagartijos. Si están disponibles, se</w:t>
      </w:r>
      <w:r w:rsidR="00C42A2F" w:rsidRPr="00B83658">
        <w:rPr>
          <w:rFonts w:ascii="Arial" w:hAnsi="Arial" w:cs="Arial"/>
          <w:sz w:val="22"/>
          <w:szCs w:val="22"/>
        </w:rPr>
        <w:t xml:space="preserve"> le proveerán animales preservados en el laboratorio.</w:t>
      </w:r>
    </w:p>
    <w:p w14:paraId="1F8AF0E6" w14:textId="77777777" w:rsidR="00C42A2F" w:rsidRPr="00B83658" w:rsidRDefault="00C42A2F" w:rsidP="00ED0167">
      <w:pPr>
        <w:jc w:val="both"/>
        <w:rPr>
          <w:rFonts w:ascii="Arial" w:hAnsi="Arial" w:cs="Arial"/>
          <w:sz w:val="22"/>
          <w:szCs w:val="22"/>
        </w:rPr>
      </w:pPr>
    </w:p>
    <w:p w14:paraId="66E6DBE4" w14:textId="6D29C13D" w:rsidR="00C42A2F" w:rsidRPr="00B83658" w:rsidRDefault="00C42A2F" w:rsidP="00ED0167">
      <w:pPr>
        <w:jc w:val="both"/>
        <w:rPr>
          <w:rFonts w:ascii="Arial" w:hAnsi="Arial" w:cs="Arial"/>
          <w:b/>
          <w:sz w:val="22"/>
          <w:szCs w:val="22"/>
        </w:rPr>
      </w:pPr>
      <w:r w:rsidRPr="00B83658">
        <w:rPr>
          <w:rFonts w:ascii="Arial" w:hAnsi="Arial" w:cs="Arial"/>
          <w:b/>
          <w:sz w:val="22"/>
          <w:szCs w:val="22"/>
        </w:rPr>
        <w:t>El uso</w:t>
      </w:r>
      <w:r w:rsidR="00386411" w:rsidRPr="00B83658">
        <w:rPr>
          <w:rFonts w:ascii="Arial" w:hAnsi="Arial" w:cs="Arial"/>
          <w:b/>
          <w:sz w:val="22"/>
          <w:szCs w:val="22"/>
        </w:rPr>
        <w:t xml:space="preserve"> de animales de laboratorio está</w:t>
      </w:r>
      <w:r w:rsidRPr="00B83658">
        <w:rPr>
          <w:rFonts w:ascii="Arial" w:hAnsi="Arial" w:cs="Arial"/>
          <w:b/>
          <w:sz w:val="22"/>
          <w:szCs w:val="22"/>
        </w:rPr>
        <w:t xml:space="preserve"> regulado por el comité de uso y cuidado de animales vivos, por lo tanto siga estrictamente las instrucciones del instructor para su manejo.</w:t>
      </w:r>
    </w:p>
    <w:p w14:paraId="25B8BAEB" w14:textId="6BACD00B" w:rsidR="00C42A2F" w:rsidRPr="00B83658" w:rsidRDefault="00C42A2F" w:rsidP="00ED0167">
      <w:pPr>
        <w:jc w:val="both"/>
        <w:rPr>
          <w:rFonts w:ascii="Arial" w:hAnsi="Arial" w:cs="Arial"/>
          <w:sz w:val="22"/>
          <w:szCs w:val="22"/>
        </w:rPr>
      </w:pPr>
    </w:p>
    <w:p w14:paraId="62F465B8" w14:textId="77327323" w:rsidR="00C42A2F" w:rsidRPr="00B83658" w:rsidRDefault="00C42A2F" w:rsidP="00ED0167">
      <w:pPr>
        <w:jc w:val="both"/>
        <w:rPr>
          <w:rFonts w:ascii="Arial" w:hAnsi="Arial" w:cs="Arial"/>
          <w:b/>
          <w:sz w:val="22"/>
          <w:szCs w:val="22"/>
        </w:rPr>
      </w:pPr>
      <w:r w:rsidRPr="00B83658">
        <w:rPr>
          <w:rFonts w:ascii="Arial" w:hAnsi="Arial" w:cs="Arial"/>
          <w:b/>
          <w:sz w:val="22"/>
          <w:szCs w:val="22"/>
        </w:rPr>
        <w:t>Instrucciones para disecciones</w:t>
      </w:r>
    </w:p>
    <w:p w14:paraId="116BD146" w14:textId="77777777" w:rsidR="00C42A2F" w:rsidRPr="00B83658" w:rsidRDefault="00C42A2F" w:rsidP="00ED0167">
      <w:pPr>
        <w:jc w:val="both"/>
        <w:rPr>
          <w:rFonts w:ascii="Arial" w:hAnsi="Arial" w:cs="Arial"/>
          <w:sz w:val="22"/>
          <w:szCs w:val="22"/>
        </w:rPr>
      </w:pPr>
    </w:p>
    <w:p w14:paraId="54EF30DD" w14:textId="2F1D484F" w:rsidR="00C42A2F" w:rsidRPr="00B83658" w:rsidRDefault="00C42A2F" w:rsidP="00ED0167">
      <w:pPr>
        <w:jc w:val="both"/>
        <w:rPr>
          <w:rFonts w:ascii="Arial" w:hAnsi="Arial" w:cs="Arial"/>
          <w:sz w:val="22"/>
          <w:szCs w:val="22"/>
        </w:rPr>
      </w:pPr>
      <w:r w:rsidRPr="00B83658">
        <w:rPr>
          <w:rFonts w:ascii="Arial" w:hAnsi="Arial" w:cs="Arial"/>
          <w:sz w:val="22"/>
          <w:szCs w:val="22"/>
        </w:rPr>
        <w:t>1. Para sacrificar el espécimen:</w:t>
      </w:r>
    </w:p>
    <w:p w14:paraId="42B731E7" w14:textId="4A3584A2" w:rsidR="00C42A2F" w:rsidRPr="00B83658" w:rsidRDefault="007307A6" w:rsidP="00C42A2F">
      <w:pPr>
        <w:pStyle w:val="ListParagraph"/>
        <w:numPr>
          <w:ilvl w:val="0"/>
          <w:numId w:val="5"/>
        </w:numPr>
        <w:jc w:val="both"/>
        <w:rPr>
          <w:rFonts w:ascii="Arial" w:hAnsi="Arial" w:cs="Arial"/>
          <w:sz w:val="22"/>
          <w:szCs w:val="22"/>
        </w:rPr>
      </w:pPr>
      <w:r>
        <w:rPr>
          <w:rFonts w:ascii="Arial" w:hAnsi="Arial" w:cs="Arial"/>
          <w:sz w:val="22"/>
          <w:szCs w:val="22"/>
        </w:rPr>
        <w:t>lagartijos: para anestesiarlos, colóquelos</w:t>
      </w:r>
      <w:r w:rsidR="00C42A2F" w:rsidRPr="00B83658">
        <w:rPr>
          <w:rFonts w:ascii="Arial" w:hAnsi="Arial" w:cs="Arial"/>
          <w:sz w:val="22"/>
          <w:szCs w:val="22"/>
        </w:rPr>
        <w:t xml:space="preserve"> en el congelador</w:t>
      </w:r>
      <w:r w:rsidR="00D14E33" w:rsidRPr="00B83658">
        <w:rPr>
          <w:rFonts w:ascii="Arial" w:hAnsi="Arial" w:cs="Arial"/>
          <w:sz w:val="22"/>
          <w:szCs w:val="22"/>
        </w:rPr>
        <w:t xml:space="preserve"> por 5 minutos y luego decapite con una tijera de buen filo, trate de hacer un solo corte.</w:t>
      </w:r>
    </w:p>
    <w:p w14:paraId="7825F4FB" w14:textId="3E474233" w:rsidR="00C42A2F" w:rsidRPr="00B83658" w:rsidRDefault="00386411" w:rsidP="00C42A2F">
      <w:pPr>
        <w:pStyle w:val="ListParagraph"/>
        <w:numPr>
          <w:ilvl w:val="0"/>
          <w:numId w:val="5"/>
        </w:numPr>
        <w:jc w:val="both"/>
        <w:rPr>
          <w:rFonts w:ascii="Arial" w:hAnsi="Arial" w:cs="Arial"/>
          <w:sz w:val="22"/>
          <w:szCs w:val="22"/>
        </w:rPr>
      </w:pPr>
      <w:r w:rsidRPr="00B83658">
        <w:rPr>
          <w:rFonts w:ascii="Arial" w:hAnsi="Arial" w:cs="Arial"/>
          <w:sz w:val="22"/>
          <w:szCs w:val="22"/>
        </w:rPr>
        <w:t>Ratón: colo</w:t>
      </w:r>
      <w:r w:rsidR="00C42A2F" w:rsidRPr="00B83658">
        <w:rPr>
          <w:rFonts w:ascii="Arial" w:hAnsi="Arial" w:cs="Arial"/>
          <w:sz w:val="22"/>
          <w:szCs w:val="22"/>
        </w:rPr>
        <w:t>que e</w:t>
      </w:r>
      <w:r w:rsidRPr="00B83658">
        <w:rPr>
          <w:rFonts w:ascii="Arial" w:hAnsi="Arial" w:cs="Arial"/>
          <w:sz w:val="22"/>
          <w:szCs w:val="22"/>
        </w:rPr>
        <w:t>l</w:t>
      </w:r>
      <w:r w:rsidR="00C42A2F" w:rsidRPr="00B83658">
        <w:rPr>
          <w:rFonts w:ascii="Arial" w:hAnsi="Arial" w:cs="Arial"/>
          <w:sz w:val="22"/>
          <w:szCs w:val="22"/>
        </w:rPr>
        <w:t xml:space="preserve"> animal en un recipiente con éter por 5-10 minutos.</w:t>
      </w:r>
    </w:p>
    <w:p w14:paraId="54A7C996" w14:textId="77777777" w:rsidR="00386411" w:rsidRPr="00B83658" w:rsidRDefault="00386411" w:rsidP="00386411">
      <w:pPr>
        <w:pStyle w:val="ListParagraph"/>
        <w:ind w:left="1080"/>
        <w:jc w:val="both"/>
        <w:rPr>
          <w:rFonts w:ascii="Arial" w:hAnsi="Arial" w:cs="Arial"/>
          <w:sz w:val="22"/>
          <w:szCs w:val="22"/>
        </w:rPr>
      </w:pPr>
    </w:p>
    <w:p w14:paraId="67DA391B" w14:textId="29B0F205" w:rsidR="00C42A2F" w:rsidRDefault="00C42A2F" w:rsidP="00C42A2F">
      <w:pPr>
        <w:jc w:val="both"/>
        <w:rPr>
          <w:rFonts w:ascii="Arial" w:hAnsi="Arial" w:cs="Arial"/>
          <w:sz w:val="22"/>
          <w:szCs w:val="22"/>
        </w:rPr>
      </w:pPr>
      <w:r w:rsidRPr="00B83658">
        <w:rPr>
          <w:rFonts w:ascii="Arial" w:hAnsi="Arial" w:cs="Arial"/>
          <w:sz w:val="22"/>
          <w:szCs w:val="22"/>
        </w:rPr>
        <w:t>2. Pinche las extremidades del animal con alfileres o agujas a la bandeja de disección.</w:t>
      </w:r>
    </w:p>
    <w:p w14:paraId="0441854F" w14:textId="77777777" w:rsidR="00E934F2" w:rsidRPr="00B83658" w:rsidRDefault="00E934F2" w:rsidP="00C42A2F">
      <w:pPr>
        <w:jc w:val="both"/>
        <w:rPr>
          <w:rFonts w:ascii="Arial" w:hAnsi="Arial" w:cs="Arial"/>
          <w:sz w:val="22"/>
          <w:szCs w:val="22"/>
        </w:rPr>
      </w:pPr>
    </w:p>
    <w:p w14:paraId="5AD11FD0" w14:textId="416DB0A7" w:rsidR="005B0D83" w:rsidRPr="00B83658" w:rsidRDefault="005B0D83" w:rsidP="00C42A2F">
      <w:pPr>
        <w:jc w:val="both"/>
        <w:rPr>
          <w:rFonts w:ascii="Arial" w:hAnsi="Arial" w:cs="Arial"/>
          <w:sz w:val="22"/>
          <w:szCs w:val="22"/>
        </w:rPr>
      </w:pPr>
      <w:r w:rsidRPr="00B83658">
        <w:rPr>
          <w:rFonts w:ascii="Arial" w:hAnsi="Arial" w:cs="Arial"/>
          <w:sz w:val="22"/>
          <w:szCs w:val="22"/>
        </w:rPr>
        <w:t>3. Haga una incisión ventral con tijeras, desde la región posterior hasta la parte media del animal. Cuide de que en este corte solo abra la piel. Sujete la piel a ambos lados del cuerpo con alfileres a la bandeja.</w:t>
      </w:r>
    </w:p>
    <w:p w14:paraId="5A3F174C" w14:textId="77777777" w:rsidR="005B0D83" w:rsidRPr="00B83658" w:rsidRDefault="005B0D83" w:rsidP="00C42A2F">
      <w:pPr>
        <w:jc w:val="both"/>
        <w:rPr>
          <w:rFonts w:ascii="Arial" w:hAnsi="Arial" w:cs="Arial"/>
          <w:sz w:val="22"/>
          <w:szCs w:val="22"/>
        </w:rPr>
      </w:pPr>
    </w:p>
    <w:p w14:paraId="281EBBAE" w14:textId="06FABAC0" w:rsidR="005B0D83" w:rsidRPr="00B83658" w:rsidRDefault="00F83A5A" w:rsidP="00C42A2F">
      <w:pPr>
        <w:jc w:val="both"/>
        <w:rPr>
          <w:rFonts w:ascii="Arial" w:hAnsi="Arial" w:cs="Arial"/>
          <w:sz w:val="22"/>
          <w:szCs w:val="22"/>
        </w:rPr>
      </w:pPr>
      <w:r w:rsidRPr="00B83658">
        <w:rPr>
          <w:rFonts w:ascii="Arial" w:hAnsi="Arial" w:cs="Arial"/>
          <w:sz w:val="22"/>
          <w:szCs w:val="22"/>
        </w:rPr>
        <w:t>4. Abra</w:t>
      </w:r>
      <w:r w:rsidR="005B0D83" w:rsidRPr="00B83658">
        <w:rPr>
          <w:rFonts w:ascii="Arial" w:hAnsi="Arial" w:cs="Arial"/>
          <w:sz w:val="22"/>
          <w:szCs w:val="22"/>
        </w:rPr>
        <w:t xml:space="preserve"> la pared del cuerpo evitando cortar las venas y los principales órganos. </w:t>
      </w:r>
    </w:p>
    <w:p w14:paraId="3D623DDA" w14:textId="77777777" w:rsidR="005B0D83" w:rsidRPr="00B83658" w:rsidRDefault="005B0D83" w:rsidP="00C42A2F">
      <w:pPr>
        <w:jc w:val="both"/>
        <w:rPr>
          <w:rFonts w:ascii="Arial" w:hAnsi="Arial" w:cs="Arial"/>
          <w:sz w:val="22"/>
          <w:szCs w:val="22"/>
        </w:rPr>
      </w:pPr>
    </w:p>
    <w:p w14:paraId="7A29CDCC" w14:textId="1B8FE6DC" w:rsidR="005B0D83" w:rsidRPr="00B83658" w:rsidRDefault="005B0D83" w:rsidP="00C42A2F">
      <w:pPr>
        <w:jc w:val="both"/>
        <w:rPr>
          <w:rFonts w:ascii="Arial" w:hAnsi="Arial" w:cs="Arial"/>
          <w:sz w:val="22"/>
          <w:szCs w:val="22"/>
        </w:rPr>
      </w:pPr>
      <w:r w:rsidRPr="00B83658">
        <w:rPr>
          <w:rFonts w:ascii="Arial" w:hAnsi="Arial" w:cs="Arial"/>
          <w:sz w:val="22"/>
          <w:szCs w:val="22"/>
        </w:rPr>
        <w:t>5. Localice e identifique las siguientes estr</w:t>
      </w:r>
      <w:r w:rsidR="007307A6">
        <w:rPr>
          <w:rFonts w:ascii="Arial" w:hAnsi="Arial" w:cs="Arial"/>
          <w:sz w:val="22"/>
          <w:szCs w:val="22"/>
        </w:rPr>
        <w:t>ucturas del sistema reproductor con microscopios de disecció</w:t>
      </w:r>
      <w:r w:rsidR="000C574C">
        <w:rPr>
          <w:rFonts w:ascii="Arial" w:hAnsi="Arial" w:cs="Arial"/>
          <w:sz w:val="22"/>
          <w:szCs w:val="22"/>
        </w:rPr>
        <w:t xml:space="preserve">n </w:t>
      </w:r>
      <w:r w:rsidR="000C574C" w:rsidRPr="000C574C">
        <w:rPr>
          <w:rFonts w:ascii="Arial" w:hAnsi="Arial" w:cs="Arial"/>
          <w:b/>
          <w:sz w:val="22"/>
          <w:szCs w:val="22"/>
        </w:rPr>
        <w:t>(Figura</w:t>
      </w:r>
      <w:r w:rsidR="000C574C">
        <w:rPr>
          <w:rFonts w:ascii="Arial" w:hAnsi="Arial" w:cs="Arial"/>
          <w:b/>
          <w:sz w:val="22"/>
          <w:szCs w:val="22"/>
        </w:rPr>
        <w:t>s</w:t>
      </w:r>
      <w:r w:rsidR="000C574C" w:rsidRPr="000C574C">
        <w:rPr>
          <w:rFonts w:ascii="Arial" w:hAnsi="Arial" w:cs="Arial"/>
          <w:b/>
          <w:sz w:val="22"/>
          <w:szCs w:val="22"/>
        </w:rPr>
        <w:t xml:space="preserve"> 5</w:t>
      </w:r>
      <w:r w:rsidR="000C574C">
        <w:rPr>
          <w:rFonts w:ascii="Arial" w:hAnsi="Arial" w:cs="Arial"/>
          <w:b/>
          <w:sz w:val="22"/>
          <w:szCs w:val="22"/>
        </w:rPr>
        <w:t>, 7 y 8</w:t>
      </w:r>
      <w:r w:rsidR="000C574C" w:rsidRPr="000C574C">
        <w:rPr>
          <w:rFonts w:ascii="Arial" w:hAnsi="Arial" w:cs="Arial"/>
          <w:b/>
          <w:sz w:val="22"/>
          <w:szCs w:val="22"/>
        </w:rPr>
        <w:t>).</w:t>
      </w:r>
    </w:p>
    <w:p w14:paraId="30C90EE9" w14:textId="77777777" w:rsidR="005B0D83" w:rsidRPr="00B83658" w:rsidRDefault="005B0D83" w:rsidP="00C42A2F">
      <w:pPr>
        <w:jc w:val="both"/>
        <w:rPr>
          <w:rFonts w:ascii="Arial" w:hAnsi="Arial" w:cs="Arial"/>
          <w:sz w:val="22"/>
          <w:szCs w:val="22"/>
        </w:rPr>
      </w:pPr>
    </w:p>
    <w:p w14:paraId="3EEF394F" w14:textId="5BDAFEB6" w:rsidR="005B0D83" w:rsidRPr="00B83658" w:rsidRDefault="005B0D83" w:rsidP="00C42A2F">
      <w:pPr>
        <w:jc w:val="both"/>
        <w:rPr>
          <w:rFonts w:ascii="Arial" w:hAnsi="Arial" w:cs="Arial"/>
          <w:b/>
          <w:sz w:val="22"/>
          <w:szCs w:val="22"/>
        </w:rPr>
      </w:pPr>
      <w:r w:rsidRPr="00B83658">
        <w:rPr>
          <w:rFonts w:ascii="Arial" w:hAnsi="Arial" w:cs="Arial"/>
          <w:b/>
          <w:sz w:val="22"/>
          <w:szCs w:val="22"/>
        </w:rPr>
        <w:t>Hembra</w:t>
      </w:r>
      <w:r w:rsidRPr="00B83658">
        <w:rPr>
          <w:rFonts w:ascii="Arial" w:hAnsi="Arial" w:cs="Arial"/>
          <w:b/>
          <w:sz w:val="22"/>
          <w:szCs w:val="22"/>
        </w:rPr>
        <w:tab/>
      </w:r>
      <w:r w:rsidRPr="00B83658">
        <w:rPr>
          <w:rFonts w:ascii="Arial" w:hAnsi="Arial" w:cs="Arial"/>
          <w:b/>
          <w:sz w:val="22"/>
          <w:szCs w:val="22"/>
        </w:rPr>
        <w:tab/>
      </w:r>
      <w:r w:rsidRPr="00B83658">
        <w:rPr>
          <w:rFonts w:ascii="Arial" w:hAnsi="Arial" w:cs="Arial"/>
          <w:b/>
          <w:sz w:val="22"/>
          <w:szCs w:val="22"/>
        </w:rPr>
        <w:tab/>
      </w:r>
      <w:r w:rsidRPr="00B83658">
        <w:rPr>
          <w:rFonts w:ascii="Arial" w:hAnsi="Arial" w:cs="Arial"/>
          <w:b/>
          <w:sz w:val="22"/>
          <w:szCs w:val="22"/>
        </w:rPr>
        <w:tab/>
      </w:r>
      <w:r w:rsidRPr="00B83658">
        <w:rPr>
          <w:rFonts w:ascii="Arial" w:hAnsi="Arial" w:cs="Arial"/>
          <w:b/>
          <w:sz w:val="22"/>
          <w:szCs w:val="22"/>
        </w:rPr>
        <w:tab/>
        <w:t>Macho</w:t>
      </w:r>
    </w:p>
    <w:p w14:paraId="7A7667C8" w14:textId="395124F5" w:rsidR="005B0D83" w:rsidRPr="00B83658" w:rsidRDefault="005B0D83" w:rsidP="00C42A2F">
      <w:pPr>
        <w:jc w:val="both"/>
        <w:rPr>
          <w:rFonts w:ascii="Arial" w:hAnsi="Arial" w:cs="Arial"/>
          <w:sz w:val="22"/>
          <w:szCs w:val="22"/>
        </w:rPr>
      </w:pPr>
      <w:r w:rsidRPr="00B83658">
        <w:rPr>
          <w:rFonts w:ascii="Arial" w:hAnsi="Arial" w:cs="Arial"/>
          <w:sz w:val="22"/>
          <w:szCs w:val="22"/>
        </w:rPr>
        <w:t>- ovario</w:t>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t>- testículo</w:t>
      </w:r>
    </w:p>
    <w:p w14:paraId="7903975A" w14:textId="34E24AC8" w:rsidR="005B0D83" w:rsidRPr="00B83658" w:rsidRDefault="005B0D83" w:rsidP="00C42A2F">
      <w:pPr>
        <w:jc w:val="both"/>
        <w:rPr>
          <w:rFonts w:ascii="Arial" w:hAnsi="Arial" w:cs="Arial"/>
          <w:sz w:val="22"/>
          <w:szCs w:val="22"/>
        </w:rPr>
      </w:pPr>
      <w:r w:rsidRPr="00B83658">
        <w:rPr>
          <w:rFonts w:ascii="Arial" w:hAnsi="Arial" w:cs="Arial"/>
          <w:sz w:val="22"/>
          <w:szCs w:val="22"/>
        </w:rPr>
        <w:t>- oviducto</w:t>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t>- tubos seminíferos</w:t>
      </w:r>
    </w:p>
    <w:p w14:paraId="5E163067" w14:textId="42B70C3F" w:rsidR="005B0D83" w:rsidRPr="00B83658" w:rsidRDefault="005B0D83" w:rsidP="00C42A2F">
      <w:pPr>
        <w:jc w:val="both"/>
        <w:rPr>
          <w:rFonts w:ascii="Arial" w:hAnsi="Arial" w:cs="Arial"/>
          <w:sz w:val="22"/>
          <w:szCs w:val="22"/>
        </w:rPr>
      </w:pPr>
      <w:r w:rsidRPr="00B83658">
        <w:rPr>
          <w:rFonts w:ascii="Arial" w:hAnsi="Arial" w:cs="Arial"/>
          <w:sz w:val="22"/>
          <w:szCs w:val="22"/>
        </w:rPr>
        <w:t xml:space="preserve">- </w:t>
      </w:r>
      <w:r w:rsidR="004A01B2" w:rsidRPr="00B83658">
        <w:rPr>
          <w:rFonts w:ascii="Arial" w:hAnsi="Arial" w:cs="Arial"/>
          <w:sz w:val="22"/>
          <w:szCs w:val="22"/>
        </w:rPr>
        <w:t>útero</w:t>
      </w:r>
      <w:r w:rsidRPr="00B83658">
        <w:rPr>
          <w:rFonts w:ascii="Arial" w:hAnsi="Arial" w:cs="Arial"/>
          <w:sz w:val="22"/>
          <w:szCs w:val="22"/>
        </w:rPr>
        <w:t xml:space="preserve"> (</w:t>
      </w:r>
      <w:r w:rsidR="004A01B2" w:rsidRPr="00B83658">
        <w:rPr>
          <w:rFonts w:ascii="Arial" w:hAnsi="Arial" w:cs="Arial"/>
          <w:sz w:val="22"/>
          <w:szCs w:val="22"/>
        </w:rPr>
        <w:t>ratón</w:t>
      </w:r>
      <w:r w:rsidRPr="00B83658">
        <w:rPr>
          <w:rFonts w:ascii="Arial" w:hAnsi="Arial" w:cs="Arial"/>
          <w:sz w:val="22"/>
          <w:szCs w:val="22"/>
        </w:rPr>
        <w:t>)</w:t>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00CD4914">
        <w:rPr>
          <w:rFonts w:ascii="Arial" w:hAnsi="Arial" w:cs="Arial"/>
          <w:sz w:val="22"/>
          <w:szCs w:val="22"/>
        </w:rPr>
        <w:tab/>
      </w:r>
      <w:r w:rsidRPr="00B83658">
        <w:rPr>
          <w:rFonts w:ascii="Arial" w:hAnsi="Arial" w:cs="Arial"/>
          <w:sz w:val="22"/>
          <w:szCs w:val="22"/>
        </w:rPr>
        <w:t>- vaso deferente</w:t>
      </w:r>
    </w:p>
    <w:p w14:paraId="685B9CF7" w14:textId="035DABC0" w:rsidR="005B0D83" w:rsidRPr="00B83658" w:rsidRDefault="005B0D83" w:rsidP="00C42A2F">
      <w:pPr>
        <w:jc w:val="both"/>
        <w:rPr>
          <w:rFonts w:ascii="Arial" w:hAnsi="Arial" w:cs="Arial"/>
          <w:sz w:val="22"/>
          <w:szCs w:val="22"/>
        </w:rPr>
      </w:pPr>
      <w:r w:rsidRPr="00B83658">
        <w:rPr>
          <w:rFonts w:ascii="Arial" w:hAnsi="Arial" w:cs="Arial"/>
          <w:sz w:val="22"/>
          <w:szCs w:val="22"/>
        </w:rPr>
        <w:t>- cloaca (lagartijo)</w:t>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00CD4914">
        <w:rPr>
          <w:rFonts w:ascii="Arial" w:hAnsi="Arial" w:cs="Arial"/>
          <w:sz w:val="22"/>
          <w:szCs w:val="22"/>
        </w:rPr>
        <w:tab/>
      </w:r>
      <w:r w:rsidRPr="00B83658">
        <w:rPr>
          <w:rFonts w:ascii="Arial" w:hAnsi="Arial" w:cs="Arial"/>
          <w:sz w:val="22"/>
          <w:szCs w:val="22"/>
        </w:rPr>
        <w:t>- epidídimo</w:t>
      </w:r>
    </w:p>
    <w:p w14:paraId="4EE99984" w14:textId="681F4DA1" w:rsidR="005B0D83" w:rsidRPr="00B83658" w:rsidRDefault="005B0D83" w:rsidP="00C42A2F">
      <w:pPr>
        <w:jc w:val="both"/>
        <w:rPr>
          <w:rFonts w:ascii="Arial" w:hAnsi="Arial" w:cs="Arial"/>
          <w:sz w:val="22"/>
          <w:szCs w:val="22"/>
        </w:rPr>
      </w:pPr>
      <w:r w:rsidRPr="00B83658">
        <w:rPr>
          <w:rFonts w:ascii="Arial" w:hAnsi="Arial" w:cs="Arial"/>
          <w:sz w:val="22"/>
          <w:szCs w:val="22"/>
        </w:rPr>
        <w:t>- huevos</w:t>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t>- ámpula (lagartijo)</w:t>
      </w:r>
    </w:p>
    <w:p w14:paraId="61F62826" w14:textId="7D238803" w:rsidR="005B0D83" w:rsidRPr="00B83658" w:rsidRDefault="004A01B2" w:rsidP="00C42A2F">
      <w:pPr>
        <w:jc w:val="both"/>
        <w:rPr>
          <w:rFonts w:ascii="Arial" w:hAnsi="Arial" w:cs="Arial"/>
          <w:sz w:val="22"/>
          <w:szCs w:val="22"/>
        </w:rPr>
      </w:pPr>
      <w:r w:rsidRPr="00B83658">
        <w:rPr>
          <w:rFonts w:ascii="Arial" w:hAnsi="Arial" w:cs="Arial"/>
          <w:sz w:val="22"/>
          <w:szCs w:val="22"/>
        </w:rPr>
        <w:t>- folículos</w:t>
      </w:r>
      <w:r w:rsidR="005B0D83" w:rsidRPr="00B83658">
        <w:rPr>
          <w:rFonts w:ascii="Arial" w:hAnsi="Arial" w:cs="Arial"/>
          <w:sz w:val="22"/>
          <w:szCs w:val="22"/>
        </w:rPr>
        <w:tab/>
      </w:r>
      <w:r w:rsidR="005B0D83" w:rsidRPr="00B83658">
        <w:rPr>
          <w:rFonts w:ascii="Arial" w:hAnsi="Arial" w:cs="Arial"/>
          <w:sz w:val="22"/>
          <w:szCs w:val="22"/>
        </w:rPr>
        <w:tab/>
      </w:r>
      <w:r w:rsidR="005B0D83" w:rsidRPr="00B83658">
        <w:rPr>
          <w:rFonts w:ascii="Arial" w:hAnsi="Arial" w:cs="Arial"/>
          <w:sz w:val="22"/>
          <w:szCs w:val="22"/>
        </w:rPr>
        <w:tab/>
      </w:r>
      <w:r w:rsidR="005B0D83" w:rsidRPr="00B83658">
        <w:rPr>
          <w:rFonts w:ascii="Arial" w:hAnsi="Arial" w:cs="Arial"/>
          <w:sz w:val="22"/>
          <w:szCs w:val="22"/>
        </w:rPr>
        <w:tab/>
      </w:r>
      <w:r w:rsidR="005B0D83" w:rsidRPr="00B83658">
        <w:rPr>
          <w:rFonts w:ascii="Arial" w:hAnsi="Arial" w:cs="Arial"/>
          <w:sz w:val="22"/>
          <w:szCs w:val="22"/>
        </w:rPr>
        <w:tab/>
        <w:t>- pene (</w:t>
      </w:r>
      <w:r w:rsidRPr="00B83658">
        <w:rPr>
          <w:rFonts w:ascii="Arial" w:hAnsi="Arial" w:cs="Arial"/>
          <w:sz w:val="22"/>
          <w:szCs w:val="22"/>
        </w:rPr>
        <w:t>ratón</w:t>
      </w:r>
      <w:r w:rsidR="005B0D83" w:rsidRPr="00B83658">
        <w:rPr>
          <w:rFonts w:ascii="Arial" w:hAnsi="Arial" w:cs="Arial"/>
          <w:sz w:val="22"/>
          <w:szCs w:val="22"/>
        </w:rPr>
        <w:t>)</w:t>
      </w:r>
    </w:p>
    <w:p w14:paraId="249304A2" w14:textId="54CF2450" w:rsidR="00CD4914" w:rsidRDefault="005B0D83" w:rsidP="00C42A2F">
      <w:pPr>
        <w:jc w:val="both"/>
        <w:rPr>
          <w:rFonts w:ascii="Arial" w:hAnsi="Arial" w:cs="Arial"/>
          <w:sz w:val="22"/>
          <w:szCs w:val="22"/>
        </w:rPr>
      </w:pP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r>
      <w:r w:rsidRPr="00B83658">
        <w:rPr>
          <w:rFonts w:ascii="Arial" w:hAnsi="Arial" w:cs="Arial"/>
          <w:sz w:val="22"/>
          <w:szCs w:val="22"/>
        </w:rPr>
        <w:tab/>
        <w:t xml:space="preserve">- </w:t>
      </w:r>
      <w:proofErr w:type="spellStart"/>
      <w:r w:rsidRPr="00B83658">
        <w:rPr>
          <w:rFonts w:ascii="Arial" w:hAnsi="Arial" w:cs="Arial"/>
          <w:sz w:val="22"/>
          <w:szCs w:val="22"/>
        </w:rPr>
        <w:t>hemipene</w:t>
      </w:r>
      <w:proofErr w:type="spellEnd"/>
      <w:r w:rsidRPr="00B83658">
        <w:rPr>
          <w:rFonts w:ascii="Arial" w:hAnsi="Arial" w:cs="Arial"/>
          <w:sz w:val="22"/>
          <w:szCs w:val="22"/>
        </w:rPr>
        <w:t xml:space="preserve"> (lagartijo)</w:t>
      </w:r>
    </w:p>
    <w:p w14:paraId="2A4EE35A" w14:textId="77777777" w:rsidR="000C574C" w:rsidRDefault="000C574C" w:rsidP="00C42A2F">
      <w:pPr>
        <w:jc w:val="both"/>
        <w:rPr>
          <w:rFonts w:ascii="Arial" w:hAnsi="Arial" w:cs="Arial"/>
          <w:sz w:val="22"/>
          <w:szCs w:val="22"/>
        </w:rPr>
      </w:pPr>
    </w:p>
    <w:p w14:paraId="2F74C093" w14:textId="77777777" w:rsidR="000C574C" w:rsidRDefault="000C574C" w:rsidP="00C42A2F">
      <w:pPr>
        <w:jc w:val="both"/>
        <w:rPr>
          <w:rFonts w:ascii="Arial" w:hAnsi="Arial" w:cs="Arial"/>
          <w:sz w:val="22"/>
          <w:szCs w:val="22"/>
        </w:rPr>
      </w:pPr>
    </w:p>
    <w:p w14:paraId="13F208AF" w14:textId="6454873B" w:rsidR="005B0D83" w:rsidRPr="00B83658" w:rsidRDefault="004A01B2" w:rsidP="00C42A2F">
      <w:pPr>
        <w:jc w:val="both"/>
        <w:rPr>
          <w:rFonts w:ascii="Arial" w:hAnsi="Arial" w:cs="Arial"/>
          <w:sz w:val="22"/>
          <w:szCs w:val="22"/>
        </w:rPr>
      </w:pPr>
      <w:r w:rsidRPr="00B83658">
        <w:rPr>
          <w:rFonts w:ascii="Arial" w:hAnsi="Arial" w:cs="Arial"/>
          <w:sz w:val="22"/>
          <w:szCs w:val="22"/>
        </w:rPr>
        <w:lastRenderedPageBreak/>
        <w:t>Preparación</w:t>
      </w:r>
      <w:r w:rsidR="005B0D83" w:rsidRPr="00B83658">
        <w:rPr>
          <w:rFonts w:ascii="Arial" w:hAnsi="Arial" w:cs="Arial"/>
          <w:sz w:val="22"/>
          <w:szCs w:val="22"/>
        </w:rPr>
        <w:t xml:space="preserve"> de espermatozoides</w:t>
      </w:r>
    </w:p>
    <w:p w14:paraId="6A31E607" w14:textId="12CBA9A5" w:rsidR="005B0D83" w:rsidRPr="00B83658" w:rsidRDefault="005B0D83" w:rsidP="005B0D83">
      <w:pPr>
        <w:pStyle w:val="ListParagraph"/>
        <w:numPr>
          <w:ilvl w:val="0"/>
          <w:numId w:val="6"/>
        </w:numPr>
        <w:jc w:val="both"/>
        <w:rPr>
          <w:rFonts w:ascii="Arial" w:hAnsi="Arial" w:cs="Arial"/>
          <w:sz w:val="22"/>
          <w:szCs w:val="22"/>
        </w:rPr>
      </w:pPr>
      <w:r w:rsidRPr="00B83658">
        <w:rPr>
          <w:rFonts w:ascii="Arial" w:hAnsi="Arial" w:cs="Arial"/>
          <w:sz w:val="22"/>
          <w:szCs w:val="22"/>
        </w:rPr>
        <w:t xml:space="preserve">tome una laminilla de depresión y </w:t>
      </w:r>
      <w:r w:rsidR="004A01B2" w:rsidRPr="00B83658">
        <w:rPr>
          <w:rFonts w:ascii="Arial" w:hAnsi="Arial" w:cs="Arial"/>
          <w:sz w:val="22"/>
          <w:szCs w:val="22"/>
        </w:rPr>
        <w:t>añada</w:t>
      </w:r>
      <w:r w:rsidRPr="00B83658">
        <w:rPr>
          <w:rFonts w:ascii="Arial" w:hAnsi="Arial" w:cs="Arial"/>
          <w:sz w:val="22"/>
          <w:szCs w:val="22"/>
        </w:rPr>
        <w:t xml:space="preserve"> dos gotas de solución</w:t>
      </w:r>
      <w:r w:rsidR="004A01B2" w:rsidRPr="00B83658">
        <w:rPr>
          <w:rFonts w:ascii="Arial" w:hAnsi="Arial" w:cs="Arial"/>
          <w:sz w:val="22"/>
          <w:szCs w:val="22"/>
        </w:rPr>
        <w:t xml:space="preserve"> </w:t>
      </w:r>
      <w:proofErr w:type="spellStart"/>
      <w:r w:rsidR="004A01B2" w:rsidRPr="00B83658">
        <w:rPr>
          <w:rFonts w:ascii="Arial" w:hAnsi="Arial" w:cs="Arial"/>
          <w:sz w:val="22"/>
          <w:szCs w:val="22"/>
        </w:rPr>
        <w:t>Ringer</w:t>
      </w:r>
      <w:proofErr w:type="spellEnd"/>
      <w:r w:rsidR="004A01B2" w:rsidRPr="00B83658">
        <w:rPr>
          <w:rFonts w:ascii="Arial" w:hAnsi="Arial" w:cs="Arial"/>
          <w:sz w:val="22"/>
          <w:szCs w:val="22"/>
        </w:rPr>
        <w:t xml:space="preserve"> según corresponda.</w:t>
      </w:r>
    </w:p>
    <w:p w14:paraId="2F7B952C" w14:textId="3E003081" w:rsidR="005B0D83" w:rsidRPr="00B83658" w:rsidRDefault="005B0D83" w:rsidP="005B0D83">
      <w:pPr>
        <w:pStyle w:val="ListParagraph"/>
        <w:numPr>
          <w:ilvl w:val="0"/>
          <w:numId w:val="6"/>
        </w:numPr>
        <w:jc w:val="both"/>
        <w:rPr>
          <w:rFonts w:ascii="Arial" w:hAnsi="Arial" w:cs="Arial"/>
          <w:sz w:val="22"/>
          <w:szCs w:val="22"/>
        </w:rPr>
      </w:pPr>
      <w:r w:rsidRPr="00B83658">
        <w:rPr>
          <w:rFonts w:ascii="Arial" w:hAnsi="Arial" w:cs="Arial"/>
          <w:sz w:val="22"/>
          <w:szCs w:val="22"/>
        </w:rPr>
        <w:t>Corte un pedazo de vaso deferente, epidídimo</w:t>
      </w:r>
      <w:r w:rsidR="004A01B2" w:rsidRPr="00B83658">
        <w:rPr>
          <w:rFonts w:ascii="Arial" w:hAnsi="Arial" w:cs="Arial"/>
          <w:sz w:val="22"/>
          <w:szCs w:val="22"/>
        </w:rPr>
        <w:t xml:space="preserve"> (ratón) o de ámpula (</w:t>
      </w:r>
      <w:r w:rsidRPr="00B83658">
        <w:rPr>
          <w:rFonts w:ascii="Arial" w:hAnsi="Arial" w:cs="Arial"/>
          <w:sz w:val="22"/>
          <w:szCs w:val="22"/>
        </w:rPr>
        <w:t>lagartijos) y colóquelo en la laminilla.</w:t>
      </w:r>
    </w:p>
    <w:p w14:paraId="2DAC4979" w14:textId="2A37E513" w:rsidR="005B0D83" w:rsidRPr="00B83658" w:rsidRDefault="005B0D83" w:rsidP="005B0D83">
      <w:pPr>
        <w:pStyle w:val="ListParagraph"/>
        <w:numPr>
          <w:ilvl w:val="0"/>
          <w:numId w:val="6"/>
        </w:numPr>
        <w:jc w:val="both"/>
        <w:rPr>
          <w:rFonts w:ascii="Arial" w:hAnsi="Arial" w:cs="Arial"/>
          <w:sz w:val="22"/>
          <w:szCs w:val="22"/>
        </w:rPr>
      </w:pPr>
      <w:r w:rsidRPr="00B83658">
        <w:rPr>
          <w:rFonts w:ascii="Arial" w:hAnsi="Arial" w:cs="Arial"/>
          <w:sz w:val="22"/>
          <w:szCs w:val="22"/>
        </w:rPr>
        <w:t>Coloque el cubre</w:t>
      </w:r>
      <w:r w:rsidR="004A01B2" w:rsidRPr="00B83658">
        <w:rPr>
          <w:rFonts w:ascii="Arial" w:hAnsi="Arial" w:cs="Arial"/>
          <w:sz w:val="22"/>
          <w:szCs w:val="22"/>
        </w:rPr>
        <w:t>-</w:t>
      </w:r>
      <w:r w:rsidRPr="00B83658">
        <w:rPr>
          <w:rFonts w:ascii="Arial" w:hAnsi="Arial" w:cs="Arial"/>
          <w:sz w:val="22"/>
          <w:szCs w:val="22"/>
        </w:rPr>
        <w:t>objeto sobre la muestra y presione suavemente.</w:t>
      </w:r>
    </w:p>
    <w:p w14:paraId="41D9262E" w14:textId="1753A9C5" w:rsidR="004A01B2" w:rsidRDefault="005B0D83" w:rsidP="005B0D83">
      <w:pPr>
        <w:pStyle w:val="ListParagraph"/>
        <w:numPr>
          <w:ilvl w:val="0"/>
          <w:numId w:val="6"/>
        </w:numPr>
        <w:jc w:val="both"/>
        <w:rPr>
          <w:rFonts w:ascii="Arial" w:hAnsi="Arial" w:cs="Arial"/>
          <w:sz w:val="22"/>
          <w:szCs w:val="22"/>
        </w:rPr>
      </w:pPr>
      <w:r w:rsidRPr="00B83658">
        <w:rPr>
          <w:rFonts w:ascii="Arial" w:hAnsi="Arial" w:cs="Arial"/>
          <w:sz w:val="22"/>
          <w:szCs w:val="22"/>
        </w:rPr>
        <w:t>Observe en microscopio de luz. Procure mantenerlo</w:t>
      </w:r>
      <w:r w:rsidR="004A01B2" w:rsidRPr="00B83658">
        <w:rPr>
          <w:rFonts w:ascii="Arial" w:hAnsi="Arial" w:cs="Arial"/>
          <w:sz w:val="22"/>
          <w:szCs w:val="22"/>
        </w:rPr>
        <w:t>s</w:t>
      </w:r>
      <w:r w:rsidRPr="00B83658">
        <w:rPr>
          <w:rFonts w:ascii="Arial" w:hAnsi="Arial" w:cs="Arial"/>
          <w:sz w:val="22"/>
          <w:szCs w:val="22"/>
        </w:rPr>
        <w:t xml:space="preserve"> </w:t>
      </w:r>
      <w:r w:rsidR="00D14E33" w:rsidRPr="00B83658">
        <w:rPr>
          <w:rFonts w:ascii="Arial" w:hAnsi="Arial" w:cs="Arial"/>
          <w:sz w:val="22"/>
          <w:szCs w:val="22"/>
        </w:rPr>
        <w:t>húmedos con sol</w:t>
      </w:r>
      <w:r w:rsidR="007307A6">
        <w:rPr>
          <w:rFonts w:ascii="Arial" w:hAnsi="Arial" w:cs="Arial"/>
          <w:sz w:val="22"/>
          <w:szCs w:val="22"/>
        </w:rPr>
        <w:t xml:space="preserve">ución </w:t>
      </w:r>
      <w:proofErr w:type="spellStart"/>
      <w:r w:rsidR="007307A6">
        <w:rPr>
          <w:rFonts w:ascii="Arial" w:hAnsi="Arial" w:cs="Arial"/>
          <w:sz w:val="22"/>
          <w:szCs w:val="22"/>
        </w:rPr>
        <w:t>R</w:t>
      </w:r>
      <w:r w:rsidR="00D14E33" w:rsidRPr="00B83658">
        <w:rPr>
          <w:rFonts w:ascii="Arial" w:hAnsi="Arial" w:cs="Arial"/>
          <w:sz w:val="22"/>
          <w:szCs w:val="22"/>
        </w:rPr>
        <w:t>inger</w:t>
      </w:r>
      <w:proofErr w:type="spellEnd"/>
      <w:r w:rsidR="00D14E33" w:rsidRPr="00B83658">
        <w:rPr>
          <w:rFonts w:ascii="Arial" w:hAnsi="Arial" w:cs="Arial"/>
          <w:sz w:val="22"/>
          <w:szCs w:val="22"/>
        </w:rPr>
        <w:t>.</w:t>
      </w:r>
    </w:p>
    <w:p w14:paraId="20C79D9C" w14:textId="5057E018" w:rsidR="0053160F" w:rsidRPr="00B83658" w:rsidRDefault="0053160F" w:rsidP="005B0D83">
      <w:pPr>
        <w:pStyle w:val="ListParagraph"/>
        <w:numPr>
          <w:ilvl w:val="0"/>
          <w:numId w:val="6"/>
        </w:numPr>
        <w:jc w:val="both"/>
        <w:rPr>
          <w:rFonts w:ascii="Arial" w:hAnsi="Arial" w:cs="Arial"/>
          <w:sz w:val="22"/>
          <w:szCs w:val="22"/>
        </w:rPr>
      </w:pPr>
      <w:r>
        <w:rPr>
          <w:rFonts w:ascii="Arial" w:hAnsi="Arial" w:cs="Arial"/>
          <w:sz w:val="22"/>
          <w:szCs w:val="22"/>
        </w:rPr>
        <w:t xml:space="preserve">Rompa un testículo y diluya contenido con </w:t>
      </w:r>
      <w:proofErr w:type="spellStart"/>
      <w:r>
        <w:rPr>
          <w:rFonts w:ascii="Arial" w:hAnsi="Arial" w:cs="Arial"/>
          <w:sz w:val="22"/>
          <w:szCs w:val="22"/>
        </w:rPr>
        <w:t>RInger</w:t>
      </w:r>
      <w:proofErr w:type="spellEnd"/>
      <w:r>
        <w:rPr>
          <w:rFonts w:ascii="Arial" w:hAnsi="Arial" w:cs="Arial"/>
          <w:sz w:val="22"/>
          <w:szCs w:val="22"/>
        </w:rPr>
        <w:t xml:space="preserve"> de reptil.</w:t>
      </w:r>
    </w:p>
    <w:p w14:paraId="33F71E7E" w14:textId="77777777" w:rsidR="00CD4914" w:rsidRDefault="00CD4914" w:rsidP="004A01B2">
      <w:pPr>
        <w:jc w:val="both"/>
        <w:rPr>
          <w:rFonts w:ascii="Arial" w:hAnsi="Arial" w:cs="Arial"/>
          <w:sz w:val="22"/>
          <w:szCs w:val="22"/>
        </w:rPr>
      </w:pPr>
    </w:p>
    <w:p w14:paraId="42022B5F" w14:textId="5549A3E7" w:rsidR="004A01B2" w:rsidRPr="00B83658" w:rsidRDefault="004A01B2" w:rsidP="004A01B2">
      <w:pPr>
        <w:jc w:val="both"/>
        <w:rPr>
          <w:rFonts w:ascii="Arial" w:hAnsi="Arial" w:cs="Arial"/>
          <w:sz w:val="22"/>
          <w:szCs w:val="22"/>
        </w:rPr>
      </w:pPr>
      <w:r w:rsidRPr="00B83658">
        <w:rPr>
          <w:rFonts w:ascii="Arial" w:hAnsi="Arial" w:cs="Arial"/>
          <w:sz w:val="22"/>
          <w:szCs w:val="22"/>
        </w:rPr>
        <w:t>Preparación de epitelio germinal de túbulos seminífero (ratón)</w:t>
      </w:r>
      <w:r w:rsidR="00EE48AA" w:rsidRPr="00B83658">
        <w:rPr>
          <w:rFonts w:ascii="Arial" w:hAnsi="Arial" w:cs="Arial"/>
          <w:sz w:val="22"/>
          <w:szCs w:val="22"/>
        </w:rPr>
        <w:t xml:space="preserve"> (45 minutos).</w:t>
      </w:r>
    </w:p>
    <w:p w14:paraId="77FEB0C9" w14:textId="3B314AA9" w:rsidR="004A01B2" w:rsidRPr="00B83658" w:rsidRDefault="004A01B2" w:rsidP="004A01B2">
      <w:pPr>
        <w:pStyle w:val="ListParagraph"/>
        <w:numPr>
          <w:ilvl w:val="0"/>
          <w:numId w:val="7"/>
        </w:numPr>
        <w:jc w:val="both"/>
        <w:rPr>
          <w:rFonts w:ascii="Arial" w:hAnsi="Arial" w:cs="Arial"/>
          <w:sz w:val="22"/>
          <w:szCs w:val="22"/>
        </w:rPr>
      </w:pPr>
      <w:r w:rsidRPr="00B83658">
        <w:rPr>
          <w:rFonts w:ascii="Arial" w:hAnsi="Arial" w:cs="Arial"/>
          <w:sz w:val="22"/>
          <w:szCs w:val="22"/>
        </w:rPr>
        <w:t xml:space="preserve">Coloque un testículo recién </w:t>
      </w:r>
      <w:proofErr w:type="spellStart"/>
      <w:r w:rsidRPr="00B83658">
        <w:rPr>
          <w:rFonts w:ascii="Arial" w:hAnsi="Arial" w:cs="Arial"/>
          <w:sz w:val="22"/>
          <w:szCs w:val="22"/>
        </w:rPr>
        <w:t>disectado</w:t>
      </w:r>
      <w:proofErr w:type="spellEnd"/>
      <w:r w:rsidRPr="00B83658">
        <w:rPr>
          <w:rFonts w:ascii="Arial" w:hAnsi="Arial" w:cs="Arial"/>
          <w:sz w:val="22"/>
          <w:szCs w:val="22"/>
        </w:rPr>
        <w:t xml:space="preserve"> en un plato Petri pequeño con 5-10 ml de solución de citrato de sodio al 0.7% y humedézcalo.</w:t>
      </w:r>
    </w:p>
    <w:p w14:paraId="0790058B" w14:textId="46E01B8A" w:rsidR="004A01B2" w:rsidRPr="00B83658" w:rsidRDefault="004A01B2" w:rsidP="004A01B2">
      <w:pPr>
        <w:pStyle w:val="ListParagraph"/>
        <w:numPr>
          <w:ilvl w:val="0"/>
          <w:numId w:val="7"/>
        </w:numPr>
        <w:jc w:val="both"/>
        <w:rPr>
          <w:rFonts w:ascii="Arial" w:hAnsi="Arial" w:cs="Arial"/>
          <w:sz w:val="22"/>
          <w:szCs w:val="22"/>
        </w:rPr>
      </w:pPr>
      <w:r w:rsidRPr="00B83658">
        <w:rPr>
          <w:rFonts w:ascii="Arial" w:hAnsi="Arial" w:cs="Arial"/>
          <w:sz w:val="22"/>
          <w:szCs w:val="22"/>
        </w:rPr>
        <w:t>Corte la túnica del testículo</w:t>
      </w:r>
      <w:r w:rsidR="00E32B14" w:rsidRPr="00B83658">
        <w:rPr>
          <w:rFonts w:ascii="Arial" w:hAnsi="Arial" w:cs="Arial"/>
          <w:sz w:val="22"/>
          <w:szCs w:val="22"/>
        </w:rPr>
        <w:t xml:space="preserve"> y saqu</w:t>
      </w:r>
      <w:r w:rsidRPr="00B83658">
        <w:rPr>
          <w:rFonts w:ascii="Arial" w:hAnsi="Arial" w:cs="Arial"/>
          <w:sz w:val="22"/>
          <w:szCs w:val="22"/>
        </w:rPr>
        <w:t xml:space="preserve">e la masa de </w:t>
      </w:r>
      <w:proofErr w:type="spellStart"/>
      <w:r w:rsidRPr="00B83658">
        <w:rPr>
          <w:rFonts w:ascii="Arial" w:hAnsi="Arial" w:cs="Arial"/>
          <w:sz w:val="22"/>
          <w:szCs w:val="22"/>
        </w:rPr>
        <w:t>tubulillos</w:t>
      </w:r>
      <w:proofErr w:type="spellEnd"/>
      <w:r w:rsidRPr="00B83658">
        <w:rPr>
          <w:rFonts w:ascii="Arial" w:hAnsi="Arial" w:cs="Arial"/>
          <w:sz w:val="22"/>
          <w:szCs w:val="22"/>
        </w:rPr>
        <w:t xml:space="preserve"> y transfiérala a un </w:t>
      </w:r>
      <w:proofErr w:type="spellStart"/>
      <w:r w:rsidRPr="00B83658">
        <w:rPr>
          <w:rFonts w:ascii="Arial" w:hAnsi="Arial" w:cs="Arial"/>
          <w:sz w:val="22"/>
          <w:szCs w:val="22"/>
        </w:rPr>
        <w:t>beaker</w:t>
      </w:r>
      <w:proofErr w:type="spellEnd"/>
      <w:r w:rsidRPr="00B83658">
        <w:rPr>
          <w:rFonts w:ascii="Arial" w:hAnsi="Arial" w:cs="Arial"/>
          <w:sz w:val="22"/>
          <w:szCs w:val="22"/>
        </w:rPr>
        <w:t xml:space="preserve"> pequeño con 3-5 ml de la misma solución</w:t>
      </w:r>
      <w:r w:rsidR="00E32B14" w:rsidRPr="00B83658">
        <w:rPr>
          <w:rFonts w:ascii="Arial" w:hAnsi="Arial" w:cs="Arial"/>
          <w:sz w:val="22"/>
          <w:szCs w:val="22"/>
        </w:rPr>
        <w:t xml:space="preserve"> y déjela reposar por 15-20 minutos.</w:t>
      </w:r>
    </w:p>
    <w:p w14:paraId="17DAFB1C" w14:textId="66878785" w:rsidR="00E32B14" w:rsidRPr="00B83658" w:rsidRDefault="00E32B14" w:rsidP="004A01B2">
      <w:pPr>
        <w:pStyle w:val="ListParagraph"/>
        <w:numPr>
          <w:ilvl w:val="0"/>
          <w:numId w:val="7"/>
        </w:numPr>
        <w:jc w:val="both"/>
        <w:rPr>
          <w:rFonts w:ascii="Arial" w:hAnsi="Arial" w:cs="Arial"/>
          <w:sz w:val="22"/>
          <w:szCs w:val="22"/>
        </w:rPr>
      </w:pPr>
      <w:r w:rsidRPr="00B83658">
        <w:rPr>
          <w:rFonts w:ascii="Arial" w:hAnsi="Arial" w:cs="Arial"/>
          <w:sz w:val="22"/>
          <w:szCs w:val="22"/>
        </w:rPr>
        <w:t xml:space="preserve">Al pasar los 20 minutos añada 3 ml de </w:t>
      </w:r>
      <w:r w:rsidR="00F83A5A" w:rsidRPr="00B83658">
        <w:rPr>
          <w:rFonts w:ascii="Arial" w:hAnsi="Arial" w:cs="Arial"/>
          <w:sz w:val="22"/>
          <w:szCs w:val="22"/>
        </w:rPr>
        <w:t>ácido</w:t>
      </w:r>
      <w:r w:rsidRPr="00B83658">
        <w:rPr>
          <w:rFonts w:ascii="Arial" w:hAnsi="Arial" w:cs="Arial"/>
          <w:sz w:val="22"/>
          <w:szCs w:val="22"/>
        </w:rPr>
        <w:t xml:space="preserve"> acético glacial en el mismo </w:t>
      </w:r>
      <w:proofErr w:type="spellStart"/>
      <w:r w:rsidRPr="00B83658">
        <w:rPr>
          <w:rFonts w:ascii="Arial" w:hAnsi="Arial" w:cs="Arial"/>
          <w:sz w:val="22"/>
          <w:szCs w:val="22"/>
        </w:rPr>
        <w:t>beaker</w:t>
      </w:r>
      <w:proofErr w:type="spellEnd"/>
      <w:r w:rsidRPr="00B83658">
        <w:rPr>
          <w:rFonts w:ascii="Arial" w:hAnsi="Arial" w:cs="Arial"/>
          <w:sz w:val="22"/>
          <w:szCs w:val="22"/>
        </w:rPr>
        <w:t xml:space="preserve">. Añada los primeros 2 ml rápido, en un periodo de 30 segundos, y el </w:t>
      </w:r>
      <w:r w:rsidR="00F83A5A" w:rsidRPr="00B83658">
        <w:rPr>
          <w:rFonts w:ascii="Arial" w:hAnsi="Arial" w:cs="Arial"/>
          <w:sz w:val="22"/>
          <w:szCs w:val="22"/>
        </w:rPr>
        <w:t>último</w:t>
      </w:r>
      <w:r w:rsidRPr="00B83658">
        <w:rPr>
          <w:rFonts w:ascii="Arial" w:hAnsi="Arial" w:cs="Arial"/>
          <w:sz w:val="22"/>
          <w:szCs w:val="22"/>
        </w:rPr>
        <w:t xml:space="preserve"> ml luego de 30 segundos. Esto preservara la visibilidad del </w:t>
      </w:r>
      <w:proofErr w:type="spellStart"/>
      <w:r w:rsidRPr="00B83658">
        <w:rPr>
          <w:rFonts w:ascii="Arial" w:hAnsi="Arial" w:cs="Arial"/>
          <w:sz w:val="22"/>
          <w:szCs w:val="22"/>
        </w:rPr>
        <w:t>tubulillo</w:t>
      </w:r>
      <w:proofErr w:type="spellEnd"/>
      <w:r w:rsidRPr="00B83658">
        <w:rPr>
          <w:rFonts w:ascii="Arial" w:hAnsi="Arial" w:cs="Arial"/>
          <w:sz w:val="22"/>
          <w:szCs w:val="22"/>
        </w:rPr>
        <w:t xml:space="preserve"> que se hace transparente con el </w:t>
      </w:r>
      <w:r w:rsidR="00F83A5A" w:rsidRPr="00B83658">
        <w:rPr>
          <w:rFonts w:ascii="Arial" w:hAnsi="Arial" w:cs="Arial"/>
          <w:sz w:val="22"/>
          <w:szCs w:val="22"/>
        </w:rPr>
        <w:t>ácido</w:t>
      </w:r>
      <w:r w:rsidRPr="00B83658">
        <w:rPr>
          <w:rFonts w:ascii="Arial" w:hAnsi="Arial" w:cs="Arial"/>
          <w:sz w:val="22"/>
          <w:szCs w:val="22"/>
        </w:rPr>
        <w:t xml:space="preserve"> acético y esto facilita el </w:t>
      </w:r>
      <w:r w:rsidR="006962A9" w:rsidRPr="00B83658">
        <w:rPr>
          <w:rFonts w:ascii="Arial" w:hAnsi="Arial" w:cs="Arial"/>
          <w:sz w:val="22"/>
          <w:szCs w:val="22"/>
        </w:rPr>
        <w:t>que</w:t>
      </w:r>
      <w:r w:rsidRPr="00B83658">
        <w:rPr>
          <w:rFonts w:ascii="Arial" w:hAnsi="Arial" w:cs="Arial"/>
          <w:sz w:val="22"/>
          <w:szCs w:val="22"/>
        </w:rPr>
        <w:t xml:space="preserve"> ese pueda transferir.</w:t>
      </w:r>
    </w:p>
    <w:p w14:paraId="2BE6D6E5" w14:textId="1DA2617B" w:rsidR="00E32B14" w:rsidRPr="00B83658" w:rsidRDefault="00E32B14" w:rsidP="004A01B2">
      <w:pPr>
        <w:pStyle w:val="ListParagraph"/>
        <w:numPr>
          <w:ilvl w:val="0"/>
          <w:numId w:val="7"/>
        </w:numPr>
        <w:jc w:val="both"/>
        <w:rPr>
          <w:rFonts w:ascii="Arial" w:hAnsi="Arial" w:cs="Arial"/>
          <w:sz w:val="22"/>
          <w:szCs w:val="22"/>
        </w:rPr>
      </w:pPr>
      <w:r w:rsidRPr="00B83658">
        <w:rPr>
          <w:rFonts w:ascii="Arial" w:hAnsi="Arial" w:cs="Arial"/>
          <w:sz w:val="22"/>
          <w:szCs w:val="22"/>
        </w:rPr>
        <w:t xml:space="preserve">Coloque un </w:t>
      </w:r>
      <w:proofErr w:type="spellStart"/>
      <w:r w:rsidRPr="00B83658">
        <w:rPr>
          <w:rFonts w:ascii="Arial" w:hAnsi="Arial" w:cs="Arial"/>
          <w:sz w:val="22"/>
          <w:szCs w:val="22"/>
        </w:rPr>
        <w:t>tubulillo</w:t>
      </w:r>
      <w:proofErr w:type="spellEnd"/>
      <w:r w:rsidRPr="00B83658">
        <w:rPr>
          <w:rFonts w:ascii="Arial" w:hAnsi="Arial" w:cs="Arial"/>
          <w:sz w:val="22"/>
          <w:szCs w:val="22"/>
        </w:rPr>
        <w:t xml:space="preserve"> de 1-2cm de largo en una laminilla y añádale una gota de </w:t>
      </w:r>
      <w:r w:rsidR="00F83A5A" w:rsidRPr="00B83658">
        <w:rPr>
          <w:rFonts w:ascii="Arial" w:hAnsi="Arial" w:cs="Arial"/>
          <w:sz w:val="22"/>
          <w:szCs w:val="22"/>
        </w:rPr>
        <w:t>ácido</w:t>
      </w:r>
      <w:r w:rsidRPr="00B83658">
        <w:rPr>
          <w:rFonts w:ascii="Arial" w:hAnsi="Arial" w:cs="Arial"/>
          <w:sz w:val="22"/>
          <w:szCs w:val="22"/>
        </w:rPr>
        <w:t xml:space="preserve"> láctico-</w:t>
      </w:r>
      <w:proofErr w:type="spellStart"/>
      <w:r w:rsidRPr="00B83658">
        <w:rPr>
          <w:rFonts w:ascii="Arial" w:hAnsi="Arial" w:cs="Arial"/>
          <w:sz w:val="22"/>
          <w:szCs w:val="22"/>
        </w:rPr>
        <w:t>aceto</w:t>
      </w:r>
      <w:proofErr w:type="spellEnd"/>
      <w:r w:rsidRPr="00B83658">
        <w:rPr>
          <w:rFonts w:ascii="Arial" w:hAnsi="Arial" w:cs="Arial"/>
          <w:sz w:val="22"/>
          <w:szCs w:val="22"/>
        </w:rPr>
        <w:t>-</w:t>
      </w:r>
      <w:proofErr w:type="spellStart"/>
      <w:r w:rsidRPr="00B83658">
        <w:rPr>
          <w:rFonts w:ascii="Arial" w:hAnsi="Arial" w:cs="Arial"/>
          <w:sz w:val="22"/>
          <w:szCs w:val="22"/>
        </w:rPr>
        <w:t>orceina</w:t>
      </w:r>
      <w:proofErr w:type="spellEnd"/>
      <w:r w:rsidRPr="00B83658">
        <w:rPr>
          <w:rFonts w:ascii="Arial" w:hAnsi="Arial" w:cs="Arial"/>
          <w:sz w:val="22"/>
          <w:szCs w:val="22"/>
        </w:rPr>
        <w:t xml:space="preserve"> o </w:t>
      </w:r>
      <w:proofErr w:type="spellStart"/>
      <w:r w:rsidRPr="00B83658">
        <w:rPr>
          <w:rFonts w:ascii="Arial" w:hAnsi="Arial" w:cs="Arial"/>
          <w:sz w:val="22"/>
          <w:szCs w:val="22"/>
        </w:rPr>
        <w:t>acetocarmina</w:t>
      </w:r>
      <w:proofErr w:type="spellEnd"/>
      <w:r w:rsidRPr="00B83658">
        <w:rPr>
          <w:rFonts w:ascii="Arial" w:hAnsi="Arial" w:cs="Arial"/>
          <w:sz w:val="22"/>
          <w:szCs w:val="22"/>
        </w:rPr>
        <w:t xml:space="preserve">. </w:t>
      </w:r>
    </w:p>
    <w:p w14:paraId="37241F47" w14:textId="7738E98C" w:rsidR="00E32B14" w:rsidRPr="00B83658" w:rsidRDefault="006962A9" w:rsidP="004A01B2">
      <w:pPr>
        <w:pStyle w:val="ListParagraph"/>
        <w:numPr>
          <w:ilvl w:val="0"/>
          <w:numId w:val="7"/>
        </w:numPr>
        <w:jc w:val="both"/>
        <w:rPr>
          <w:rFonts w:ascii="Arial" w:hAnsi="Arial" w:cs="Arial"/>
          <w:sz w:val="22"/>
          <w:szCs w:val="22"/>
        </w:rPr>
      </w:pPr>
      <w:r w:rsidRPr="00B83658">
        <w:rPr>
          <w:rFonts w:ascii="Arial" w:hAnsi="Arial" w:cs="Arial"/>
          <w:sz w:val="22"/>
          <w:szCs w:val="22"/>
        </w:rPr>
        <w:t>Déjelo</w:t>
      </w:r>
      <w:r w:rsidR="00E32B14" w:rsidRPr="00B83658">
        <w:rPr>
          <w:rFonts w:ascii="Arial" w:hAnsi="Arial" w:cs="Arial"/>
          <w:sz w:val="22"/>
          <w:szCs w:val="22"/>
        </w:rPr>
        <w:t xml:space="preserve"> teñir por 10 minutos, coloque el cubre objetos y espere 10 minutos adicionales.</w:t>
      </w:r>
    </w:p>
    <w:p w14:paraId="0B9803E5" w14:textId="5D64A814" w:rsidR="00E32B14" w:rsidRPr="00B83658" w:rsidRDefault="00E32B14" w:rsidP="004A01B2">
      <w:pPr>
        <w:pStyle w:val="ListParagraph"/>
        <w:numPr>
          <w:ilvl w:val="0"/>
          <w:numId w:val="7"/>
        </w:numPr>
        <w:jc w:val="both"/>
        <w:rPr>
          <w:rFonts w:ascii="Arial" w:hAnsi="Arial" w:cs="Arial"/>
          <w:sz w:val="22"/>
          <w:szCs w:val="22"/>
        </w:rPr>
      </w:pPr>
      <w:r w:rsidRPr="00B83658">
        <w:rPr>
          <w:rFonts w:ascii="Arial" w:hAnsi="Arial" w:cs="Arial"/>
          <w:sz w:val="22"/>
          <w:szCs w:val="22"/>
        </w:rPr>
        <w:t>Presione el cubre</w:t>
      </w:r>
      <w:r w:rsidR="006962A9" w:rsidRPr="00B83658">
        <w:rPr>
          <w:rFonts w:ascii="Arial" w:hAnsi="Arial" w:cs="Arial"/>
          <w:sz w:val="22"/>
          <w:szCs w:val="22"/>
        </w:rPr>
        <w:t>-</w:t>
      </w:r>
      <w:r w:rsidRPr="00B83658">
        <w:rPr>
          <w:rFonts w:ascii="Arial" w:hAnsi="Arial" w:cs="Arial"/>
          <w:sz w:val="22"/>
          <w:szCs w:val="22"/>
        </w:rPr>
        <w:t>objeto para separar o dispersar las células.</w:t>
      </w:r>
    </w:p>
    <w:p w14:paraId="29E44D14" w14:textId="7A983F8A" w:rsidR="00F83A5A" w:rsidRPr="00B83658" w:rsidRDefault="00E32B14" w:rsidP="005163DD">
      <w:pPr>
        <w:pStyle w:val="ListParagraph"/>
        <w:numPr>
          <w:ilvl w:val="0"/>
          <w:numId w:val="7"/>
        </w:numPr>
        <w:jc w:val="both"/>
        <w:rPr>
          <w:rFonts w:ascii="Arial" w:hAnsi="Arial" w:cs="Arial"/>
          <w:sz w:val="22"/>
          <w:szCs w:val="22"/>
        </w:rPr>
      </w:pPr>
      <w:r w:rsidRPr="00B83658">
        <w:rPr>
          <w:rFonts w:ascii="Arial" w:hAnsi="Arial" w:cs="Arial"/>
          <w:sz w:val="22"/>
          <w:szCs w:val="22"/>
        </w:rPr>
        <w:t>Examine con el microscopio compuesto.</w:t>
      </w:r>
      <w:r w:rsidR="000C574C">
        <w:rPr>
          <w:rFonts w:ascii="Arial" w:hAnsi="Arial" w:cs="Arial"/>
          <w:sz w:val="22"/>
          <w:szCs w:val="22"/>
        </w:rPr>
        <w:t xml:space="preserve"> (Figuras, 9 y 10).</w:t>
      </w:r>
    </w:p>
    <w:p w14:paraId="366DC358" w14:textId="77777777" w:rsidR="00F83A5A" w:rsidRPr="00B83658" w:rsidRDefault="00F83A5A" w:rsidP="00E32B14">
      <w:pPr>
        <w:pStyle w:val="ListParagraph"/>
        <w:jc w:val="both"/>
        <w:rPr>
          <w:rFonts w:ascii="Arial" w:hAnsi="Arial" w:cs="Arial"/>
          <w:sz w:val="22"/>
          <w:szCs w:val="22"/>
        </w:rPr>
      </w:pPr>
    </w:p>
    <w:p w14:paraId="5C195B44" w14:textId="504B8C8A" w:rsidR="00E32B14" w:rsidRPr="00B83658" w:rsidRDefault="00E32B14" w:rsidP="00E934F2">
      <w:pPr>
        <w:pStyle w:val="ListParagraph"/>
        <w:ind w:left="284"/>
        <w:jc w:val="both"/>
        <w:rPr>
          <w:rFonts w:ascii="Arial" w:hAnsi="Arial" w:cs="Arial"/>
          <w:sz w:val="22"/>
          <w:szCs w:val="22"/>
        </w:rPr>
      </w:pPr>
      <w:r w:rsidRPr="00B83658">
        <w:rPr>
          <w:rFonts w:ascii="Arial" w:hAnsi="Arial" w:cs="Arial"/>
          <w:sz w:val="22"/>
          <w:szCs w:val="22"/>
        </w:rPr>
        <w:t>NOTA:</w:t>
      </w:r>
    </w:p>
    <w:p w14:paraId="4F216C7B" w14:textId="2A294DAA" w:rsidR="00E32B14" w:rsidRPr="00B83658" w:rsidRDefault="00E32B14" w:rsidP="00E934F2">
      <w:pPr>
        <w:pStyle w:val="ListParagraph"/>
        <w:ind w:left="284"/>
        <w:jc w:val="both"/>
        <w:rPr>
          <w:rFonts w:ascii="Arial" w:hAnsi="Arial" w:cs="Arial"/>
          <w:sz w:val="22"/>
          <w:szCs w:val="22"/>
        </w:rPr>
      </w:pPr>
      <w:r w:rsidRPr="00B83658">
        <w:rPr>
          <w:rFonts w:ascii="Arial" w:hAnsi="Arial" w:cs="Arial"/>
          <w:sz w:val="22"/>
          <w:szCs w:val="22"/>
        </w:rPr>
        <w:t xml:space="preserve">Prepare varias laminillas, colocando un pedazo de </w:t>
      </w:r>
      <w:proofErr w:type="spellStart"/>
      <w:r w:rsidRPr="00B83658">
        <w:rPr>
          <w:rFonts w:ascii="Arial" w:hAnsi="Arial" w:cs="Arial"/>
          <w:sz w:val="22"/>
          <w:szCs w:val="22"/>
        </w:rPr>
        <w:t>tubulillo</w:t>
      </w:r>
      <w:proofErr w:type="spellEnd"/>
      <w:r w:rsidRPr="00B83658">
        <w:rPr>
          <w:rFonts w:ascii="Arial" w:hAnsi="Arial" w:cs="Arial"/>
          <w:sz w:val="22"/>
          <w:szCs w:val="22"/>
        </w:rPr>
        <w:t xml:space="preserve"> por laminilla. Esto es necesario porque no todas las células germinales estarán en división celular.  Algunas preparaciones no será</w:t>
      </w:r>
      <w:r w:rsidR="00F83A5A" w:rsidRPr="00B83658">
        <w:rPr>
          <w:rFonts w:ascii="Arial" w:hAnsi="Arial" w:cs="Arial"/>
          <w:sz w:val="22"/>
          <w:szCs w:val="22"/>
        </w:rPr>
        <w:t>n adecuadas porque no encontrará</w:t>
      </w:r>
      <w:r w:rsidRPr="00B83658">
        <w:rPr>
          <w:rFonts w:ascii="Arial" w:hAnsi="Arial" w:cs="Arial"/>
          <w:sz w:val="22"/>
          <w:szCs w:val="22"/>
        </w:rPr>
        <w:t xml:space="preserve"> células en profase </w:t>
      </w:r>
      <w:r w:rsidR="006962A9" w:rsidRPr="00B83658">
        <w:rPr>
          <w:rFonts w:ascii="Arial" w:hAnsi="Arial" w:cs="Arial"/>
          <w:sz w:val="22"/>
          <w:szCs w:val="22"/>
        </w:rPr>
        <w:t>tardía</w:t>
      </w:r>
      <w:r w:rsidRPr="00B83658">
        <w:rPr>
          <w:rFonts w:ascii="Arial" w:hAnsi="Arial" w:cs="Arial"/>
          <w:sz w:val="22"/>
          <w:szCs w:val="22"/>
        </w:rPr>
        <w:t xml:space="preserve"> o metafase que son las dos fases donde mejor se deben observar los cromosomas. Una vez encuentre una figura, deberá encontrar muchas </w:t>
      </w:r>
      <w:r w:rsidR="00F83A5A" w:rsidRPr="00B83658">
        <w:rPr>
          <w:rFonts w:ascii="Arial" w:hAnsi="Arial" w:cs="Arial"/>
          <w:sz w:val="22"/>
          <w:szCs w:val="22"/>
        </w:rPr>
        <w:t>más</w:t>
      </w:r>
      <w:r w:rsidRPr="00B83658">
        <w:rPr>
          <w:rFonts w:ascii="Arial" w:hAnsi="Arial" w:cs="Arial"/>
          <w:sz w:val="22"/>
          <w:szCs w:val="22"/>
        </w:rPr>
        <w:t xml:space="preserve"> porque en los </w:t>
      </w:r>
      <w:proofErr w:type="spellStart"/>
      <w:r w:rsidRPr="00B83658">
        <w:rPr>
          <w:rFonts w:ascii="Arial" w:hAnsi="Arial" w:cs="Arial"/>
          <w:sz w:val="22"/>
          <w:szCs w:val="22"/>
        </w:rPr>
        <w:t>tubulillos</w:t>
      </w:r>
      <w:proofErr w:type="spellEnd"/>
      <w:r w:rsidRPr="00B83658">
        <w:rPr>
          <w:rFonts w:ascii="Arial" w:hAnsi="Arial" w:cs="Arial"/>
          <w:sz w:val="22"/>
          <w:szCs w:val="22"/>
        </w:rPr>
        <w:t xml:space="preserve"> hay regionalización de este proceso.</w:t>
      </w:r>
    </w:p>
    <w:p w14:paraId="5E555B02" w14:textId="77777777" w:rsidR="00E32B14" w:rsidRPr="00B83658" w:rsidRDefault="00E32B14" w:rsidP="00E934F2">
      <w:pPr>
        <w:pStyle w:val="ListParagraph"/>
        <w:ind w:left="284"/>
        <w:jc w:val="both"/>
        <w:rPr>
          <w:rFonts w:ascii="Arial" w:hAnsi="Arial" w:cs="Arial"/>
          <w:sz w:val="22"/>
          <w:szCs w:val="22"/>
        </w:rPr>
      </w:pPr>
    </w:p>
    <w:p w14:paraId="614184F3" w14:textId="6C18BD98" w:rsidR="00E32B14" w:rsidRPr="00B83658" w:rsidRDefault="00F83A5A" w:rsidP="00E934F2">
      <w:pPr>
        <w:pStyle w:val="ListParagraph"/>
        <w:ind w:left="284"/>
        <w:jc w:val="both"/>
        <w:rPr>
          <w:rFonts w:ascii="Arial" w:hAnsi="Arial" w:cs="Arial"/>
          <w:sz w:val="22"/>
          <w:szCs w:val="22"/>
        </w:rPr>
      </w:pPr>
      <w:r w:rsidRPr="00B83658">
        <w:rPr>
          <w:rFonts w:ascii="Arial" w:hAnsi="Arial" w:cs="Arial"/>
          <w:sz w:val="22"/>
          <w:szCs w:val="22"/>
        </w:rPr>
        <w:t>¿</w:t>
      </w:r>
      <w:r w:rsidR="00E32B14" w:rsidRPr="00B83658">
        <w:rPr>
          <w:rFonts w:ascii="Arial" w:hAnsi="Arial" w:cs="Arial"/>
          <w:sz w:val="22"/>
          <w:szCs w:val="22"/>
        </w:rPr>
        <w:t>C</w:t>
      </w:r>
      <w:r w:rsidRPr="00B83658">
        <w:rPr>
          <w:rFonts w:ascii="Arial" w:hAnsi="Arial" w:cs="Arial"/>
          <w:sz w:val="22"/>
          <w:szCs w:val="22"/>
        </w:rPr>
        <w:t>ó</w:t>
      </w:r>
      <w:r w:rsidR="00E32B14" w:rsidRPr="00B83658">
        <w:rPr>
          <w:rFonts w:ascii="Arial" w:hAnsi="Arial" w:cs="Arial"/>
          <w:sz w:val="22"/>
          <w:szCs w:val="22"/>
        </w:rPr>
        <w:t>mo podrá usted distinguir d</w:t>
      </w:r>
      <w:r w:rsidR="007307A6">
        <w:rPr>
          <w:rFonts w:ascii="Arial" w:hAnsi="Arial" w:cs="Arial"/>
          <w:sz w:val="22"/>
          <w:szCs w:val="22"/>
        </w:rPr>
        <w:t xml:space="preserve">e células en mitosis de las de </w:t>
      </w:r>
      <w:r w:rsidR="00E32B14" w:rsidRPr="00B83658">
        <w:rPr>
          <w:rFonts w:ascii="Arial" w:hAnsi="Arial" w:cs="Arial"/>
          <w:sz w:val="22"/>
          <w:szCs w:val="22"/>
        </w:rPr>
        <w:t>meiosis?</w:t>
      </w:r>
    </w:p>
    <w:p w14:paraId="6689F35A" w14:textId="77777777" w:rsidR="00EE48AA" w:rsidRPr="00B83658" w:rsidRDefault="00EE48AA" w:rsidP="00E934F2">
      <w:pPr>
        <w:pStyle w:val="ListParagraph"/>
        <w:ind w:left="284"/>
        <w:jc w:val="both"/>
        <w:rPr>
          <w:rFonts w:ascii="Arial" w:hAnsi="Arial" w:cs="Arial"/>
          <w:sz w:val="22"/>
          <w:szCs w:val="22"/>
        </w:rPr>
      </w:pPr>
    </w:p>
    <w:p w14:paraId="3DCA851F" w14:textId="77B3FA9E" w:rsidR="000C574C" w:rsidRDefault="00987E86" w:rsidP="00EE48AA">
      <w:pPr>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99200" behindDoc="0" locked="0" layoutInCell="1" allowOverlap="1" wp14:anchorId="17560E18" wp14:editId="3EA62E9F">
                <wp:simplePos x="0" y="0"/>
                <wp:positionH relativeFrom="column">
                  <wp:posOffset>3200400</wp:posOffset>
                </wp:positionH>
                <wp:positionV relativeFrom="paragraph">
                  <wp:posOffset>117475</wp:posOffset>
                </wp:positionV>
                <wp:extent cx="2628900" cy="2857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87262" w14:textId="77777777" w:rsidR="00901936" w:rsidRDefault="00901936" w:rsidP="00987E86">
                            <w:pPr>
                              <w:keepNext/>
                            </w:pPr>
                            <w:r>
                              <w:rPr>
                                <w:noProof/>
                                <w:lang w:val="en-US"/>
                              </w:rPr>
                              <w:drawing>
                                <wp:inline distT="0" distB="0" distL="0" distR="0" wp14:anchorId="55D58215" wp14:editId="3455A1E2">
                                  <wp:extent cx="2331250" cy="2584450"/>
                                  <wp:effectExtent l="0" t="0" r="5715" b="635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720" cy="2584971"/>
                                          </a:xfrm>
                                          <a:prstGeom prst="rect">
                                            <a:avLst/>
                                          </a:prstGeom>
                                          <a:noFill/>
                                          <a:ln>
                                            <a:noFill/>
                                          </a:ln>
                                        </pic:spPr>
                                      </pic:pic>
                                    </a:graphicData>
                                  </a:graphic>
                                </wp:inline>
                              </w:drawing>
                            </w:r>
                          </w:p>
                          <w:p w14:paraId="5888FB62" w14:textId="1BCF88C6" w:rsidR="00901936" w:rsidRPr="00901936" w:rsidRDefault="00901936" w:rsidP="00987E86">
                            <w:pPr>
                              <w:pStyle w:val="Caption"/>
                              <w:rPr>
                                <w:rFonts w:ascii="Arial" w:hAnsi="Arial" w:cs="Arial"/>
                                <w:color w:val="000000" w:themeColor="text1"/>
                              </w:rPr>
                            </w:pPr>
                            <w:r w:rsidRPr="00901936">
                              <w:rPr>
                                <w:rFonts w:ascii="Arial" w:hAnsi="Arial" w:cs="Arial"/>
                                <w:color w:val="000000" w:themeColor="text1"/>
                              </w:rPr>
                              <w:t>Figure 5- Huevo de ave, gallina.</w:t>
                            </w:r>
                          </w:p>
                          <w:p w14:paraId="2A6DCFF9" w14:textId="740E6B54" w:rsidR="00901936" w:rsidRDefault="00901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252pt;margin-top:9.25pt;width:207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" filled="f" stroked="f">
                <v:textbox>
                  <w:txbxContent>
                    <w:p w14:paraId="68387262" w14:textId="77777777" w:rsidR="00901936" w:rsidRDefault="00901936" w:rsidP="00987E86">
                      <w:pPr>
                        <w:keepNext/>
                      </w:pPr>
                      <w:r>
                        <w:rPr>
                          <w:noProof/>
                          <w:lang w:val="en-US"/>
                        </w:rPr>
                        <w:drawing>
                          <wp:inline distT="0" distB="0" distL="0" distR="0" wp14:anchorId="55D58215" wp14:editId="3455A1E2">
                            <wp:extent cx="2331250" cy="2584450"/>
                            <wp:effectExtent l="0" t="0" r="5715" b="635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 cy="2584971"/>
                                    </a:xfrm>
                                    <a:prstGeom prst="rect">
                                      <a:avLst/>
                                    </a:prstGeom>
                                    <a:noFill/>
                                    <a:ln>
                                      <a:noFill/>
                                    </a:ln>
                                  </pic:spPr>
                                </pic:pic>
                              </a:graphicData>
                            </a:graphic>
                          </wp:inline>
                        </w:drawing>
                      </w:r>
                    </w:p>
                    <w:p w14:paraId="5888FB62" w14:textId="1BCF88C6" w:rsidR="00901936" w:rsidRPr="00901936" w:rsidRDefault="00901936" w:rsidP="00987E86">
                      <w:pPr>
                        <w:pStyle w:val="Caption"/>
                        <w:rPr>
                          <w:rFonts w:ascii="Arial" w:hAnsi="Arial" w:cs="Arial"/>
                          <w:color w:val="000000" w:themeColor="text1"/>
                        </w:rPr>
                      </w:pPr>
                      <w:r w:rsidRPr="00901936">
                        <w:rPr>
                          <w:rFonts w:ascii="Arial" w:hAnsi="Arial" w:cs="Arial"/>
                          <w:color w:val="000000" w:themeColor="text1"/>
                        </w:rPr>
                        <w:t>Figure 5- Huevo de ave, gallina.</w:t>
                      </w:r>
                    </w:p>
                    <w:p w14:paraId="2A6DCFF9" w14:textId="740E6B54" w:rsidR="00901936" w:rsidRDefault="00901936"/>
                  </w:txbxContent>
                </v:textbox>
                <w10:wrap type="square"/>
              </v:shape>
            </w:pict>
          </mc:Fallback>
        </mc:AlternateContent>
      </w:r>
      <w:r w:rsidR="0053160F">
        <w:rPr>
          <w:rFonts w:ascii="Arial" w:hAnsi="Arial" w:cs="Arial"/>
          <w:sz w:val="22"/>
          <w:szCs w:val="22"/>
        </w:rPr>
        <w:t>El huevo de gallina, paloma</w:t>
      </w:r>
    </w:p>
    <w:p w14:paraId="59F70FDF" w14:textId="5264984A" w:rsidR="00F84084" w:rsidRDefault="00F84084" w:rsidP="00EE48AA">
      <w:pPr>
        <w:jc w:val="both"/>
        <w:rPr>
          <w:rFonts w:ascii="Arial" w:hAnsi="Arial" w:cs="Arial"/>
          <w:sz w:val="22"/>
          <w:szCs w:val="22"/>
        </w:rPr>
      </w:pPr>
      <w:r>
        <w:rPr>
          <w:rFonts w:ascii="Arial" w:hAnsi="Arial" w:cs="Arial"/>
          <w:sz w:val="22"/>
          <w:szCs w:val="22"/>
        </w:rPr>
        <w:t xml:space="preserve">Se le proveerán huevos de aves, (gallinas\) sin fecundar y si es posible, fecundados. Lo estudian externamente, lo abren y lo vacían en un plato Petri. Usando el diagrama provisto, microscopios de disección o lentes de aumento, identificar todas las partes mencionadas en el diagrama. </w:t>
      </w:r>
    </w:p>
    <w:p w14:paraId="62998BE6" w14:textId="77777777" w:rsidR="00F84084" w:rsidRDefault="00F84084" w:rsidP="00F84084">
      <w:pPr>
        <w:rPr>
          <w:rFonts w:ascii="Arial" w:eastAsia="Times New Roman" w:hAnsi="Arial" w:cs="Arial"/>
          <w:b/>
          <w:bCs/>
          <w:color w:val="000000"/>
          <w:sz w:val="16"/>
          <w:szCs w:val="16"/>
          <w:shd w:val="clear" w:color="auto" w:fill="FFFFFF"/>
        </w:rPr>
      </w:pPr>
    </w:p>
    <w:p w14:paraId="63F9E6BA" w14:textId="77777777" w:rsidR="00F84084" w:rsidRPr="00F84084" w:rsidRDefault="00F84084" w:rsidP="00F84084">
      <w:pPr>
        <w:jc w:val="both"/>
        <w:rPr>
          <w:rFonts w:ascii="Arial" w:eastAsia="Times New Roman" w:hAnsi="Arial" w:cs="Arial"/>
          <w:color w:val="000000"/>
          <w:sz w:val="20"/>
          <w:szCs w:val="20"/>
          <w:shd w:val="clear" w:color="auto" w:fill="FFFFFF"/>
        </w:rPr>
      </w:pPr>
      <w:r w:rsidRPr="00F84084">
        <w:rPr>
          <w:rFonts w:ascii="Arial" w:eastAsia="Times New Roman" w:hAnsi="Arial" w:cs="Arial"/>
          <w:b/>
          <w:bCs/>
          <w:color w:val="000000"/>
          <w:sz w:val="20"/>
          <w:szCs w:val="20"/>
          <w:shd w:val="clear" w:color="auto" w:fill="FFFFFF"/>
        </w:rPr>
        <w:t>Vitelo (</w:t>
      </w:r>
      <w:proofErr w:type="spellStart"/>
      <w:r w:rsidRPr="00F84084">
        <w:rPr>
          <w:rFonts w:ascii="Arial" w:eastAsia="Times New Roman" w:hAnsi="Arial" w:cs="Arial"/>
          <w:b/>
          <w:bCs/>
          <w:color w:val="000000"/>
          <w:sz w:val="20"/>
          <w:szCs w:val="20"/>
          <w:shd w:val="clear" w:color="auto" w:fill="FFFFFF"/>
        </w:rPr>
        <w:t>Yolk</w:t>
      </w:r>
      <w:proofErr w:type="spellEnd"/>
      <w:r w:rsidRPr="00F84084">
        <w:rPr>
          <w:rFonts w:ascii="Arial" w:eastAsia="Times New Roman" w:hAnsi="Arial" w:cs="Arial"/>
          <w:b/>
          <w:bCs/>
          <w:color w:val="000000"/>
          <w:sz w:val="20"/>
          <w:szCs w:val="20"/>
          <w:shd w:val="clear" w:color="auto" w:fill="FFFFFF"/>
        </w:rPr>
        <w:t>):</w:t>
      </w:r>
      <w:r w:rsidRPr="00F84084">
        <w:rPr>
          <w:rFonts w:ascii="Arial" w:eastAsia="Times New Roman" w:hAnsi="Arial" w:cs="Arial"/>
          <w:color w:val="000000"/>
          <w:sz w:val="20"/>
          <w:szCs w:val="20"/>
          <w:shd w:val="clear" w:color="auto" w:fill="FFFFFF"/>
        </w:rPr>
        <w:t xml:space="preserve">  El huevo de gallina comienza en su interior como un masa de vitelo  conocido como ovocito. Este es producido por el ovario en el proceso de ovulación. El vitelo es liberado al oviducto (un tubo largo y en espiral en el sistema reproductivo de la gallina) donde puede ser fecundado internamente por el espermatozoide. En la superficie esta el </w:t>
      </w:r>
      <w:proofErr w:type="spellStart"/>
      <w:r w:rsidRPr="00F84084">
        <w:rPr>
          <w:rFonts w:ascii="Arial" w:eastAsia="Times New Roman" w:hAnsi="Arial" w:cs="Arial"/>
          <w:b/>
          <w:color w:val="000000"/>
          <w:sz w:val="20"/>
          <w:szCs w:val="20"/>
          <w:shd w:val="clear" w:color="auto" w:fill="FFFFFF"/>
        </w:rPr>
        <w:t>blastodisco</w:t>
      </w:r>
      <w:proofErr w:type="spellEnd"/>
      <w:r w:rsidRPr="00F84084">
        <w:rPr>
          <w:rFonts w:ascii="Arial" w:eastAsia="Times New Roman" w:hAnsi="Arial" w:cs="Arial"/>
          <w:color w:val="000000"/>
          <w:sz w:val="20"/>
          <w:szCs w:val="20"/>
          <w:shd w:val="clear" w:color="auto" w:fill="FFFFFF"/>
        </w:rPr>
        <w:t xml:space="preserve"> o disco germinal,  punto blanco de 2-3mm, contiene el </w:t>
      </w:r>
      <w:r w:rsidRPr="00F84084">
        <w:rPr>
          <w:rFonts w:ascii="Arial" w:eastAsia="Times New Roman" w:hAnsi="Arial" w:cs="Arial"/>
          <w:b/>
          <w:color w:val="000000"/>
          <w:sz w:val="20"/>
          <w:szCs w:val="20"/>
          <w:shd w:val="clear" w:color="auto" w:fill="FFFFFF"/>
        </w:rPr>
        <w:t>núcleo</w:t>
      </w:r>
      <w:r w:rsidRPr="00F84084">
        <w:rPr>
          <w:rFonts w:ascii="Arial" w:eastAsia="Times New Roman" w:hAnsi="Arial" w:cs="Arial"/>
          <w:color w:val="000000"/>
          <w:sz w:val="20"/>
          <w:szCs w:val="20"/>
          <w:shd w:val="clear" w:color="auto" w:fill="FFFFFF"/>
        </w:rPr>
        <w:t>, por donde entra el espermatozoide.</w:t>
      </w:r>
    </w:p>
    <w:p w14:paraId="05156C81" w14:textId="77777777" w:rsidR="00F84084" w:rsidRPr="00F84084" w:rsidRDefault="00F84084" w:rsidP="00F84084">
      <w:pPr>
        <w:jc w:val="both"/>
        <w:rPr>
          <w:rFonts w:ascii="Arial" w:eastAsia="Times New Roman" w:hAnsi="Arial" w:cs="Arial"/>
          <w:sz w:val="20"/>
          <w:szCs w:val="20"/>
        </w:rPr>
      </w:pPr>
      <w:r w:rsidRPr="00F84084">
        <w:rPr>
          <w:rFonts w:ascii="Arial" w:eastAsia="Times New Roman" w:hAnsi="Arial" w:cs="Arial"/>
          <w:color w:val="000000"/>
          <w:sz w:val="20"/>
          <w:szCs w:val="20"/>
          <w:shd w:val="clear" w:color="auto" w:fill="FFFFFF"/>
        </w:rPr>
        <w:t xml:space="preserve"> </w:t>
      </w:r>
    </w:p>
    <w:p w14:paraId="17BFE332" w14:textId="19A74BEB" w:rsidR="00F84084" w:rsidRPr="00901936" w:rsidRDefault="00F84084" w:rsidP="00F84084">
      <w:pPr>
        <w:jc w:val="both"/>
        <w:rPr>
          <w:rFonts w:ascii="Arial" w:hAnsi="Arial" w:cs="Arial"/>
          <w:bCs/>
          <w:color w:val="000000"/>
          <w:sz w:val="20"/>
          <w:szCs w:val="20"/>
        </w:rPr>
      </w:pPr>
      <w:r w:rsidRPr="00F84084">
        <w:rPr>
          <w:rFonts w:ascii="Arial" w:hAnsi="Arial" w:cs="Arial"/>
          <w:b/>
          <w:bCs/>
          <w:color w:val="000000"/>
          <w:sz w:val="20"/>
          <w:szCs w:val="20"/>
        </w:rPr>
        <w:t xml:space="preserve">Clara (albúmina): </w:t>
      </w:r>
      <w:r w:rsidRPr="00F84084">
        <w:rPr>
          <w:rFonts w:ascii="Arial" w:hAnsi="Arial" w:cs="Arial"/>
          <w:bCs/>
          <w:color w:val="000000"/>
          <w:sz w:val="20"/>
          <w:szCs w:val="20"/>
        </w:rPr>
        <w:t xml:space="preserve">El vitelo sigue bajando por el </w:t>
      </w:r>
      <w:r w:rsidRPr="00F84084">
        <w:rPr>
          <w:rFonts w:ascii="Arial" w:hAnsi="Arial" w:cs="Arial"/>
          <w:bCs/>
          <w:color w:val="000000"/>
          <w:sz w:val="20"/>
          <w:szCs w:val="20"/>
        </w:rPr>
        <w:lastRenderedPageBreak/>
        <w:t xml:space="preserve">oviducto (fecundado o no) y es cubierto por una </w:t>
      </w:r>
      <w:r w:rsidRPr="00F84084">
        <w:rPr>
          <w:rFonts w:ascii="Arial" w:hAnsi="Arial" w:cs="Arial"/>
          <w:b/>
          <w:bCs/>
          <w:color w:val="000000"/>
          <w:sz w:val="20"/>
          <w:szCs w:val="20"/>
        </w:rPr>
        <w:t>membrana vitelina</w:t>
      </w:r>
      <w:r w:rsidRPr="00F84084">
        <w:rPr>
          <w:rFonts w:ascii="Arial" w:hAnsi="Arial" w:cs="Arial"/>
          <w:bCs/>
          <w:color w:val="000000"/>
          <w:sz w:val="20"/>
          <w:szCs w:val="20"/>
        </w:rPr>
        <w:t xml:space="preserve">  de fibras estructurales y por capas de albumina (</w:t>
      </w:r>
      <w:r w:rsidRPr="00901936">
        <w:rPr>
          <w:rFonts w:ascii="Arial" w:hAnsi="Arial" w:cs="Arial"/>
          <w:b/>
          <w:bCs/>
          <w:color w:val="000000"/>
          <w:sz w:val="20"/>
          <w:szCs w:val="20"/>
        </w:rPr>
        <w:t>blanco</w:t>
      </w:r>
      <w:r w:rsidRPr="00F84084">
        <w:rPr>
          <w:rFonts w:ascii="Arial" w:hAnsi="Arial" w:cs="Arial"/>
          <w:bCs/>
          <w:color w:val="000000"/>
          <w:sz w:val="20"/>
          <w:szCs w:val="20"/>
        </w:rPr>
        <w:t xml:space="preserve">). Esto ocurre en la parte del oviducto conocida como el magno. Hay dos tipos de albúminas, la </w:t>
      </w:r>
      <w:r w:rsidRPr="00F84084">
        <w:rPr>
          <w:rFonts w:ascii="Arial" w:hAnsi="Arial" w:cs="Arial"/>
          <w:b/>
          <w:bCs/>
          <w:color w:val="000000"/>
          <w:sz w:val="20"/>
          <w:szCs w:val="20"/>
        </w:rPr>
        <w:t>gruesa</w:t>
      </w:r>
      <w:r w:rsidRPr="00F84084">
        <w:rPr>
          <w:rFonts w:ascii="Arial" w:hAnsi="Arial" w:cs="Arial"/>
          <w:bCs/>
          <w:color w:val="000000"/>
          <w:sz w:val="20"/>
          <w:szCs w:val="20"/>
        </w:rPr>
        <w:t xml:space="preserve"> cercada al vitelo y la </w:t>
      </w:r>
      <w:r w:rsidRPr="00F84084">
        <w:rPr>
          <w:rFonts w:ascii="Arial" w:hAnsi="Arial" w:cs="Arial"/>
          <w:b/>
          <w:bCs/>
          <w:color w:val="000000"/>
          <w:sz w:val="20"/>
          <w:szCs w:val="20"/>
        </w:rPr>
        <w:t>fina</w:t>
      </w:r>
      <w:r w:rsidRPr="00F84084">
        <w:rPr>
          <w:rFonts w:ascii="Arial" w:hAnsi="Arial" w:cs="Arial"/>
          <w:bCs/>
          <w:color w:val="000000"/>
          <w:sz w:val="20"/>
          <w:szCs w:val="20"/>
        </w:rPr>
        <w:t>, acuosa, lejana al vitelo.</w:t>
      </w:r>
    </w:p>
    <w:p w14:paraId="5886BEEF" w14:textId="77777777" w:rsidR="00901936" w:rsidRDefault="00F84084" w:rsidP="00F84084">
      <w:pPr>
        <w:jc w:val="both"/>
        <w:rPr>
          <w:rFonts w:ascii="Arial" w:hAnsi="Arial" w:cs="Arial"/>
          <w:color w:val="000000"/>
          <w:sz w:val="20"/>
          <w:szCs w:val="20"/>
        </w:rPr>
      </w:pPr>
      <w:r w:rsidRPr="00F84084">
        <w:rPr>
          <w:rFonts w:ascii="Arial" w:hAnsi="Arial" w:cs="Arial"/>
          <w:b/>
          <w:bCs/>
          <w:color w:val="000000"/>
          <w:sz w:val="20"/>
          <w:szCs w:val="20"/>
        </w:rPr>
        <w:t xml:space="preserve">Chalaza: </w:t>
      </w:r>
      <w:r w:rsidRPr="00F84084">
        <w:rPr>
          <w:rFonts w:ascii="Arial" w:hAnsi="Arial" w:cs="Arial"/>
          <w:bCs/>
          <w:color w:val="000000"/>
          <w:sz w:val="20"/>
          <w:szCs w:val="20"/>
        </w:rPr>
        <w:t xml:space="preserve"> Según viaja el huevo va rotando por el tubo espiral. Este movimiento va torciendo las fibras estructurales o chalaza. Esto forma unas hebras tipo soga que anclan o fijan el vitelo a la clara. Hay una chalaza a cada lado opuesto del huevo.</w:t>
      </w:r>
      <w:r w:rsidRPr="00F84084">
        <w:rPr>
          <w:rFonts w:ascii="Arial" w:hAnsi="Arial" w:cs="Arial"/>
          <w:color w:val="000000"/>
          <w:sz w:val="20"/>
          <w:szCs w:val="20"/>
        </w:rPr>
        <w:t xml:space="preserve"> </w:t>
      </w:r>
    </w:p>
    <w:p w14:paraId="377BBD05" w14:textId="74BC48EF" w:rsidR="00F84084" w:rsidRPr="00901936" w:rsidRDefault="00F84084" w:rsidP="00F84084">
      <w:pPr>
        <w:jc w:val="both"/>
        <w:rPr>
          <w:rFonts w:ascii="Arial" w:hAnsi="Arial" w:cs="Arial"/>
          <w:color w:val="000000"/>
          <w:sz w:val="20"/>
          <w:szCs w:val="20"/>
        </w:rPr>
      </w:pPr>
    </w:p>
    <w:p w14:paraId="210F4A13" w14:textId="7646EAB6" w:rsidR="00F84084" w:rsidRPr="00F84084" w:rsidRDefault="00F84084" w:rsidP="00F84084">
      <w:pPr>
        <w:jc w:val="both"/>
        <w:rPr>
          <w:rFonts w:ascii="Arial" w:eastAsia="Times New Roman" w:hAnsi="Arial" w:cs="Arial"/>
          <w:sz w:val="20"/>
          <w:szCs w:val="20"/>
        </w:rPr>
      </w:pPr>
      <w:r w:rsidRPr="00F84084">
        <w:rPr>
          <w:rFonts w:ascii="Arial" w:hAnsi="Arial" w:cs="Arial"/>
          <w:b/>
          <w:bCs/>
          <w:color w:val="000000"/>
          <w:sz w:val="20"/>
          <w:szCs w:val="20"/>
        </w:rPr>
        <w:t>Cascarón</w:t>
      </w:r>
      <w:r w:rsidRPr="00F84084">
        <w:rPr>
          <w:rFonts w:ascii="Arial" w:hAnsi="Arial" w:cs="Arial"/>
          <w:color w:val="000000"/>
          <w:sz w:val="20"/>
          <w:szCs w:val="20"/>
        </w:rPr>
        <w:t xml:space="preserve">:. Este es depositado alrededor del huevo en la parte baja del oviducto, justo antes de salir al exterior. Esta hecha de un tipo de CaCO3 cristalino, calcita. Esta compuesto por una membrana </w:t>
      </w:r>
      <w:r w:rsidRPr="00901936">
        <w:rPr>
          <w:rFonts w:ascii="Arial" w:hAnsi="Arial" w:cs="Arial"/>
          <w:b/>
          <w:color w:val="000000"/>
          <w:sz w:val="20"/>
          <w:szCs w:val="20"/>
        </w:rPr>
        <w:t>interna</w:t>
      </w:r>
      <w:r w:rsidRPr="00F84084">
        <w:rPr>
          <w:rFonts w:ascii="Arial" w:hAnsi="Arial" w:cs="Arial"/>
          <w:color w:val="000000"/>
          <w:sz w:val="20"/>
          <w:szCs w:val="20"/>
        </w:rPr>
        <w:t xml:space="preserve"> y una </w:t>
      </w:r>
      <w:r w:rsidRPr="00901936">
        <w:rPr>
          <w:rFonts w:ascii="Arial" w:hAnsi="Arial" w:cs="Arial"/>
          <w:b/>
          <w:color w:val="000000"/>
          <w:sz w:val="20"/>
          <w:szCs w:val="20"/>
        </w:rPr>
        <w:t>externa</w:t>
      </w:r>
      <w:r w:rsidRPr="00F84084">
        <w:rPr>
          <w:rFonts w:ascii="Arial" w:hAnsi="Arial" w:cs="Arial"/>
          <w:color w:val="000000"/>
          <w:sz w:val="20"/>
          <w:szCs w:val="20"/>
        </w:rPr>
        <w:t xml:space="preserve">, entre estas esta el </w:t>
      </w:r>
      <w:r w:rsidRPr="00F84084">
        <w:rPr>
          <w:rFonts w:ascii="Arial" w:hAnsi="Arial" w:cs="Arial"/>
          <w:b/>
          <w:color w:val="000000"/>
          <w:sz w:val="20"/>
          <w:szCs w:val="20"/>
        </w:rPr>
        <w:t>saco de aire</w:t>
      </w:r>
      <w:r w:rsidRPr="00F84084">
        <w:rPr>
          <w:rFonts w:ascii="Arial" w:hAnsi="Arial" w:cs="Arial"/>
          <w:color w:val="000000"/>
          <w:sz w:val="20"/>
          <w:szCs w:val="20"/>
        </w:rPr>
        <w:t xml:space="preserve"> en el lado grande</w:t>
      </w:r>
      <w:r w:rsidR="00901936">
        <w:rPr>
          <w:rFonts w:ascii="Arial" w:hAnsi="Arial" w:cs="Arial"/>
          <w:color w:val="000000"/>
          <w:sz w:val="20"/>
          <w:szCs w:val="20"/>
        </w:rPr>
        <w:t xml:space="preserve"> del huevo</w:t>
      </w:r>
      <w:r w:rsidRPr="00F84084">
        <w:rPr>
          <w:rFonts w:ascii="Arial" w:hAnsi="Arial" w:cs="Arial"/>
          <w:color w:val="000000"/>
          <w:sz w:val="20"/>
          <w:szCs w:val="20"/>
        </w:rPr>
        <w:t xml:space="preserve">. Protege y al mismo tiempo permite intercambio de gases. </w:t>
      </w:r>
    </w:p>
    <w:p w14:paraId="1D61D6FF" w14:textId="77777777" w:rsidR="000C574C" w:rsidRDefault="000C574C" w:rsidP="00EE48AA">
      <w:pPr>
        <w:jc w:val="both"/>
        <w:rPr>
          <w:rFonts w:ascii="Arial" w:hAnsi="Arial" w:cs="Arial"/>
          <w:sz w:val="22"/>
          <w:szCs w:val="22"/>
        </w:rPr>
      </w:pPr>
    </w:p>
    <w:p w14:paraId="6CAC9BDB" w14:textId="35981B50" w:rsidR="004A01B2" w:rsidRPr="00B83658" w:rsidRDefault="00EE48AA" w:rsidP="00EE48AA">
      <w:pPr>
        <w:jc w:val="both"/>
        <w:rPr>
          <w:rFonts w:ascii="Arial" w:hAnsi="Arial" w:cs="Arial"/>
          <w:sz w:val="22"/>
          <w:szCs w:val="22"/>
        </w:rPr>
      </w:pPr>
      <w:r w:rsidRPr="00B83658">
        <w:rPr>
          <w:rFonts w:ascii="Arial" w:hAnsi="Arial" w:cs="Arial"/>
          <w:sz w:val="22"/>
          <w:szCs w:val="22"/>
        </w:rPr>
        <w:t>RECUERDE:</w:t>
      </w:r>
    </w:p>
    <w:p w14:paraId="2059F1A5" w14:textId="522DCECD" w:rsidR="00EE48AA" w:rsidRPr="00B83658" w:rsidRDefault="00F83A5A" w:rsidP="00EE48AA">
      <w:pPr>
        <w:jc w:val="both"/>
        <w:rPr>
          <w:rFonts w:ascii="Arial" w:hAnsi="Arial" w:cs="Arial"/>
          <w:sz w:val="22"/>
          <w:szCs w:val="22"/>
        </w:rPr>
      </w:pPr>
      <w:r w:rsidRPr="00B83658">
        <w:rPr>
          <w:rFonts w:ascii="Arial" w:hAnsi="Arial" w:cs="Arial"/>
          <w:sz w:val="22"/>
          <w:szCs w:val="22"/>
        </w:rPr>
        <w:t xml:space="preserve">- </w:t>
      </w:r>
      <w:r w:rsidR="00EE48AA" w:rsidRPr="00B83658">
        <w:rPr>
          <w:rFonts w:ascii="Arial" w:hAnsi="Arial" w:cs="Arial"/>
          <w:sz w:val="22"/>
          <w:szCs w:val="22"/>
        </w:rPr>
        <w:t xml:space="preserve">Al terminar sus disecciones hay que limpiar el área de trabajo, todos los instrumentos de </w:t>
      </w:r>
      <w:r w:rsidR="006962A9" w:rsidRPr="00B83658">
        <w:rPr>
          <w:rFonts w:ascii="Arial" w:hAnsi="Arial" w:cs="Arial"/>
          <w:sz w:val="22"/>
          <w:szCs w:val="22"/>
        </w:rPr>
        <w:t>disección</w:t>
      </w:r>
      <w:r w:rsidR="00EE48AA" w:rsidRPr="00B83658">
        <w:rPr>
          <w:rFonts w:ascii="Arial" w:hAnsi="Arial" w:cs="Arial"/>
          <w:sz w:val="22"/>
          <w:szCs w:val="22"/>
        </w:rPr>
        <w:t xml:space="preserve"> incluyendo la bandeja y platos </w:t>
      </w:r>
      <w:r w:rsidR="006962A9" w:rsidRPr="00B83658">
        <w:rPr>
          <w:rFonts w:ascii="Arial" w:hAnsi="Arial" w:cs="Arial"/>
          <w:sz w:val="22"/>
          <w:szCs w:val="22"/>
        </w:rPr>
        <w:t>Petri</w:t>
      </w:r>
      <w:r w:rsidR="00EE48AA" w:rsidRPr="00B83658">
        <w:rPr>
          <w:rFonts w:ascii="Arial" w:hAnsi="Arial" w:cs="Arial"/>
          <w:sz w:val="22"/>
          <w:szCs w:val="22"/>
        </w:rPr>
        <w:t xml:space="preserve"> con alcohol 70%. </w:t>
      </w:r>
    </w:p>
    <w:p w14:paraId="3613264C" w14:textId="79D98393" w:rsidR="00EE48AA" w:rsidRPr="00B83658" w:rsidRDefault="00EE48AA" w:rsidP="00EE48AA">
      <w:pPr>
        <w:jc w:val="both"/>
        <w:rPr>
          <w:rFonts w:ascii="Arial" w:hAnsi="Arial" w:cs="Arial"/>
          <w:sz w:val="22"/>
          <w:szCs w:val="22"/>
        </w:rPr>
      </w:pPr>
      <w:r w:rsidRPr="00B83658">
        <w:rPr>
          <w:rFonts w:ascii="Arial" w:hAnsi="Arial" w:cs="Arial"/>
          <w:sz w:val="22"/>
          <w:szCs w:val="22"/>
        </w:rPr>
        <w:t>- Hay que disponer de los desechos biológicos correctamente depositándolos en el envase y lugar indicado por el instructor</w:t>
      </w:r>
      <w:r w:rsidR="00F83A5A" w:rsidRPr="00B83658">
        <w:rPr>
          <w:rFonts w:ascii="Arial" w:hAnsi="Arial" w:cs="Arial"/>
          <w:sz w:val="22"/>
          <w:szCs w:val="22"/>
        </w:rPr>
        <w:t>.</w:t>
      </w:r>
    </w:p>
    <w:p w14:paraId="067E4473" w14:textId="22288A6E" w:rsidR="00EE48AA" w:rsidRPr="00B83658" w:rsidRDefault="00F83A5A" w:rsidP="00EE48AA">
      <w:pPr>
        <w:jc w:val="both"/>
        <w:rPr>
          <w:rFonts w:ascii="Arial" w:hAnsi="Arial" w:cs="Arial"/>
          <w:sz w:val="22"/>
          <w:szCs w:val="22"/>
        </w:rPr>
      </w:pPr>
      <w:r w:rsidRPr="00B83658">
        <w:rPr>
          <w:rFonts w:ascii="Arial" w:hAnsi="Arial" w:cs="Arial"/>
          <w:sz w:val="22"/>
          <w:szCs w:val="22"/>
        </w:rPr>
        <w:t xml:space="preserve">- </w:t>
      </w:r>
      <w:r w:rsidR="00EE48AA" w:rsidRPr="00B83658">
        <w:rPr>
          <w:rFonts w:ascii="Arial" w:hAnsi="Arial" w:cs="Arial"/>
          <w:sz w:val="22"/>
          <w:szCs w:val="22"/>
        </w:rPr>
        <w:t>Limpie sus microscopios con alcohol 70%</w:t>
      </w:r>
      <w:r w:rsidR="00FB0A7A" w:rsidRPr="00B83658">
        <w:rPr>
          <w:rFonts w:ascii="Arial" w:hAnsi="Arial" w:cs="Arial"/>
          <w:sz w:val="22"/>
          <w:szCs w:val="22"/>
        </w:rPr>
        <w:t xml:space="preserve"> y los lentes con papel de lente.</w:t>
      </w:r>
    </w:p>
    <w:p w14:paraId="65C63235" w14:textId="77777777" w:rsidR="00C42A2F" w:rsidRPr="00B83658" w:rsidRDefault="00C42A2F" w:rsidP="00C42A2F">
      <w:pPr>
        <w:jc w:val="both"/>
        <w:rPr>
          <w:rFonts w:ascii="Arial" w:hAnsi="Arial" w:cs="Arial"/>
          <w:sz w:val="22"/>
          <w:szCs w:val="22"/>
        </w:rPr>
      </w:pPr>
    </w:p>
    <w:p w14:paraId="694891E5" w14:textId="6AC6F7FA" w:rsidR="00EE48AA" w:rsidRPr="00B83658" w:rsidRDefault="00EE48AA" w:rsidP="00ED0167">
      <w:pPr>
        <w:jc w:val="both"/>
        <w:rPr>
          <w:rFonts w:ascii="Arial" w:hAnsi="Arial" w:cs="Arial"/>
          <w:b/>
          <w:sz w:val="22"/>
          <w:szCs w:val="22"/>
        </w:rPr>
      </w:pPr>
      <w:r w:rsidRPr="00B83658">
        <w:rPr>
          <w:rFonts w:ascii="Arial" w:hAnsi="Arial" w:cs="Arial"/>
          <w:b/>
          <w:sz w:val="22"/>
          <w:szCs w:val="22"/>
        </w:rPr>
        <w:t>Resultados:</w:t>
      </w:r>
    </w:p>
    <w:p w14:paraId="2011ED3D" w14:textId="57D56191" w:rsidR="00EE48AA" w:rsidRPr="00B83658" w:rsidRDefault="00EE48AA" w:rsidP="00ED0167">
      <w:pPr>
        <w:jc w:val="both"/>
        <w:rPr>
          <w:rFonts w:ascii="Arial" w:hAnsi="Arial" w:cs="Arial"/>
          <w:sz w:val="22"/>
          <w:szCs w:val="22"/>
        </w:rPr>
      </w:pPr>
      <w:r w:rsidRPr="00B83658">
        <w:rPr>
          <w:rFonts w:ascii="Arial" w:hAnsi="Arial" w:cs="Arial"/>
          <w:b/>
          <w:sz w:val="22"/>
          <w:szCs w:val="22"/>
        </w:rPr>
        <w:t xml:space="preserve">- </w:t>
      </w:r>
      <w:r w:rsidRPr="00B83658">
        <w:rPr>
          <w:rFonts w:ascii="Arial" w:hAnsi="Arial" w:cs="Arial"/>
          <w:sz w:val="22"/>
          <w:szCs w:val="22"/>
        </w:rPr>
        <w:t>Plantee objetivos, preguntas e hipótesis de trabajo para cada actividad realizada</w:t>
      </w:r>
      <w:r w:rsidR="00F83A5A" w:rsidRPr="00B83658">
        <w:rPr>
          <w:rFonts w:ascii="Arial" w:hAnsi="Arial" w:cs="Arial"/>
          <w:sz w:val="22"/>
          <w:szCs w:val="22"/>
        </w:rPr>
        <w:t>.</w:t>
      </w:r>
    </w:p>
    <w:p w14:paraId="0F05AAE2" w14:textId="6E55E3C9" w:rsidR="00EE48AA" w:rsidRPr="00B83658" w:rsidRDefault="00EE48AA" w:rsidP="00ED0167">
      <w:pPr>
        <w:jc w:val="both"/>
        <w:rPr>
          <w:rFonts w:ascii="Arial" w:hAnsi="Arial" w:cs="Arial"/>
          <w:sz w:val="22"/>
          <w:szCs w:val="22"/>
        </w:rPr>
      </w:pPr>
      <w:r w:rsidRPr="00B83658">
        <w:rPr>
          <w:rFonts w:ascii="Arial" w:hAnsi="Arial" w:cs="Arial"/>
          <w:sz w:val="22"/>
          <w:szCs w:val="22"/>
        </w:rPr>
        <w:t xml:space="preserve">- Resuma resultados, tabule y </w:t>
      </w:r>
      <w:r w:rsidR="00765FF6">
        <w:rPr>
          <w:rFonts w:ascii="Arial" w:hAnsi="Arial" w:cs="Arial"/>
          <w:sz w:val="22"/>
          <w:szCs w:val="22"/>
        </w:rPr>
        <w:t>documente con fotos, dibujos, diagramas, rotulados.</w:t>
      </w:r>
    </w:p>
    <w:p w14:paraId="2C3B3686" w14:textId="77777777" w:rsidR="00EE48AA" w:rsidRPr="00B83658" w:rsidRDefault="00EE48AA" w:rsidP="00ED0167">
      <w:pPr>
        <w:jc w:val="both"/>
        <w:rPr>
          <w:rFonts w:ascii="Arial" w:hAnsi="Arial" w:cs="Arial"/>
          <w:sz w:val="22"/>
          <w:szCs w:val="22"/>
        </w:rPr>
      </w:pPr>
    </w:p>
    <w:p w14:paraId="5E4BA8E7" w14:textId="463B8B27" w:rsidR="00850AED" w:rsidRPr="00B83658" w:rsidRDefault="008645A4" w:rsidP="00ED0167">
      <w:pPr>
        <w:jc w:val="both"/>
        <w:rPr>
          <w:rFonts w:ascii="Arial" w:hAnsi="Arial" w:cs="Arial"/>
          <w:b/>
          <w:sz w:val="22"/>
          <w:szCs w:val="22"/>
        </w:rPr>
      </w:pPr>
      <w:r w:rsidRPr="00B83658">
        <w:rPr>
          <w:rFonts w:ascii="Arial" w:hAnsi="Arial" w:cs="Arial"/>
          <w:b/>
          <w:sz w:val="22"/>
          <w:szCs w:val="22"/>
        </w:rPr>
        <w:t xml:space="preserve">Conclusiones: </w:t>
      </w:r>
    </w:p>
    <w:p w14:paraId="21A02F3D" w14:textId="6D4D616C" w:rsidR="00EE48AA" w:rsidRPr="00B83658" w:rsidRDefault="00EE48AA" w:rsidP="00EE48AA">
      <w:pPr>
        <w:jc w:val="both"/>
        <w:rPr>
          <w:rFonts w:ascii="Arial" w:hAnsi="Arial" w:cs="Arial"/>
          <w:sz w:val="22"/>
          <w:szCs w:val="22"/>
        </w:rPr>
      </w:pPr>
      <w:r w:rsidRPr="00B83658">
        <w:rPr>
          <w:rFonts w:ascii="Arial" w:hAnsi="Arial" w:cs="Arial"/>
          <w:sz w:val="22"/>
          <w:szCs w:val="22"/>
        </w:rPr>
        <w:t>- Discuta sus experiencias co</w:t>
      </w:r>
      <w:r w:rsidR="00F83A5A" w:rsidRPr="00B83658">
        <w:rPr>
          <w:rFonts w:ascii="Arial" w:hAnsi="Arial" w:cs="Arial"/>
          <w:sz w:val="22"/>
          <w:szCs w:val="22"/>
        </w:rPr>
        <w:t>n este ejercicio de laboratorio.</w:t>
      </w:r>
      <w:r w:rsidR="00FB0A7A" w:rsidRPr="00B83658">
        <w:rPr>
          <w:rFonts w:ascii="Arial" w:hAnsi="Arial" w:cs="Arial"/>
          <w:sz w:val="22"/>
          <w:szCs w:val="22"/>
        </w:rPr>
        <w:t xml:space="preserve"> Reflexione en recomendaciones para cosas que le gustaría ver o mejorar en el mismo.</w:t>
      </w:r>
    </w:p>
    <w:p w14:paraId="6D1CA25D" w14:textId="77777777" w:rsidR="00EE48AA" w:rsidRPr="00B83658" w:rsidRDefault="00EE48AA" w:rsidP="00ED0167">
      <w:pPr>
        <w:jc w:val="both"/>
        <w:rPr>
          <w:rFonts w:ascii="Arial" w:hAnsi="Arial" w:cs="Arial"/>
          <w:b/>
          <w:sz w:val="22"/>
          <w:szCs w:val="22"/>
        </w:rPr>
      </w:pPr>
    </w:p>
    <w:p w14:paraId="3663115D" w14:textId="0C2E578C" w:rsidR="008645A4" w:rsidRPr="00B83658" w:rsidRDefault="008645A4" w:rsidP="00ED0167">
      <w:pPr>
        <w:jc w:val="both"/>
        <w:rPr>
          <w:rFonts w:ascii="Arial" w:hAnsi="Arial" w:cs="Arial"/>
          <w:b/>
          <w:sz w:val="22"/>
          <w:szCs w:val="22"/>
        </w:rPr>
      </w:pPr>
      <w:r w:rsidRPr="00B83658">
        <w:rPr>
          <w:rFonts w:ascii="Arial" w:hAnsi="Arial" w:cs="Arial"/>
          <w:b/>
          <w:sz w:val="22"/>
          <w:szCs w:val="22"/>
        </w:rPr>
        <w:t>Referencias:</w:t>
      </w:r>
    </w:p>
    <w:p w14:paraId="7BBF4E5D" w14:textId="0FCEEE79" w:rsidR="008645A4" w:rsidRPr="00B83658" w:rsidRDefault="00FB0A7A" w:rsidP="00ED0167">
      <w:pPr>
        <w:jc w:val="both"/>
        <w:rPr>
          <w:rFonts w:ascii="Arial" w:hAnsi="Arial" w:cs="Arial"/>
          <w:sz w:val="22"/>
          <w:szCs w:val="22"/>
        </w:rPr>
      </w:pPr>
      <w:proofErr w:type="spellStart"/>
      <w:r w:rsidRPr="00B83658">
        <w:rPr>
          <w:rFonts w:ascii="Arial" w:hAnsi="Arial" w:cs="Arial"/>
          <w:sz w:val="22"/>
          <w:szCs w:val="22"/>
        </w:rPr>
        <w:t>Developmental</w:t>
      </w:r>
      <w:proofErr w:type="spellEnd"/>
      <w:r w:rsidRPr="00B83658">
        <w:rPr>
          <w:rFonts w:ascii="Arial" w:hAnsi="Arial" w:cs="Arial"/>
          <w:sz w:val="22"/>
          <w:szCs w:val="22"/>
        </w:rPr>
        <w:t xml:space="preserve"> </w:t>
      </w:r>
      <w:proofErr w:type="spellStart"/>
      <w:r w:rsidRPr="00B83658">
        <w:rPr>
          <w:rFonts w:ascii="Arial" w:hAnsi="Arial" w:cs="Arial"/>
          <w:sz w:val="22"/>
          <w:szCs w:val="22"/>
        </w:rPr>
        <w:t>Bi</w:t>
      </w:r>
      <w:r w:rsidR="008645A4" w:rsidRPr="00B83658">
        <w:rPr>
          <w:rFonts w:ascii="Arial" w:hAnsi="Arial" w:cs="Arial"/>
          <w:sz w:val="22"/>
          <w:szCs w:val="22"/>
        </w:rPr>
        <w:t>ology</w:t>
      </w:r>
      <w:proofErr w:type="spellEnd"/>
      <w:r w:rsidR="008645A4" w:rsidRPr="00B83658">
        <w:rPr>
          <w:rFonts w:ascii="Arial" w:hAnsi="Arial" w:cs="Arial"/>
          <w:sz w:val="22"/>
          <w:szCs w:val="22"/>
        </w:rPr>
        <w:t>, S</w:t>
      </w:r>
      <w:r w:rsidR="00EE48AA" w:rsidRPr="00B83658">
        <w:rPr>
          <w:rFonts w:ascii="Arial" w:hAnsi="Arial" w:cs="Arial"/>
          <w:sz w:val="22"/>
          <w:szCs w:val="22"/>
        </w:rPr>
        <w:t>. Gilbert 10</w:t>
      </w:r>
      <w:r w:rsidR="0074514A" w:rsidRPr="00B83658">
        <w:rPr>
          <w:rFonts w:ascii="Arial" w:hAnsi="Arial" w:cs="Arial"/>
          <w:sz w:val="22"/>
          <w:szCs w:val="22"/>
        </w:rPr>
        <w:t>th Ed.</w:t>
      </w:r>
      <w:r w:rsidR="008645A4" w:rsidRPr="00B83658">
        <w:rPr>
          <w:rFonts w:ascii="Arial" w:hAnsi="Arial" w:cs="Arial"/>
          <w:sz w:val="22"/>
          <w:szCs w:val="22"/>
        </w:rPr>
        <w:t xml:space="preserve">, </w:t>
      </w:r>
      <w:proofErr w:type="spellStart"/>
      <w:r w:rsidR="008645A4" w:rsidRPr="00B83658">
        <w:rPr>
          <w:rFonts w:ascii="Arial" w:hAnsi="Arial" w:cs="Arial"/>
          <w:sz w:val="22"/>
          <w:szCs w:val="22"/>
        </w:rPr>
        <w:t>Sinauer</w:t>
      </w:r>
      <w:proofErr w:type="spellEnd"/>
      <w:r w:rsidR="008645A4" w:rsidRPr="00B83658">
        <w:rPr>
          <w:rFonts w:ascii="Arial" w:hAnsi="Arial" w:cs="Arial"/>
          <w:sz w:val="22"/>
          <w:szCs w:val="22"/>
        </w:rPr>
        <w:t xml:space="preserve"> </w:t>
      </w:r>
      <w:proofErr w:type="spellStart"/>
      <w:r w:rsidR="008645A4" w:rsidRPr="00B83658">
        <w:rPr>
          <w:rFonts w:ascii="Arial" w:hAnsi="Arial" w:cs="Arial"/>
          <w:sz w:val="22"/>
          <w:szCs w:val="22"/>
        </w:rPr>
        <w:t>Associatess</w:t>
      </w:r>
      <w:proofErr w:type="spellEnd"/>
      <w:r w:rsidR="008645A4" w:rsidRPr="00B83658">
        <w:rPr>
          <w:rFonts w:ascii="Arial" w:hAnsi="Arial" w:cs="Arial"/>
          <w:sz w:val="22"/>
          <w:szCs w:val="22"/>
        </w:rPr>
        <w:t xml:space="preserve">, </w:t>
      </w:r>
      <w:proofErr w:type="spellStart"/>
      <w:r w:rsidR="008645A4" w:rsidRPr="00B83658">
        <w:rPr>
          <w:rFonts w:ascii="Arial" w:hAnsi="Arial" w:cs="Arial"/>
          <w:sz w:val="22"/>
          <w:szCs w:val="22"/>
        </w:rPr>
        <w:t>Cap</w:t>
      </w:r>
      <w:proofErr w:type="spellEnd"/>
      <w:r w:rsidR="008645A4" w:rsidRPr="00B83658">
        <w:rPr>
          <w:rFonts w:ascii="Arial" w:hAnsi="Arial" w:cs="Arial"/>
          <w:sz w:val="22"/>
          <w:szCs w:val="22"/>
        </w:rPr>
        <w:t xml:space="preserve"> 1.</w:t>
      </w:r>
    </w:p>
    <w:p w14:paraId="28C49B6A" w14:textId="109F6284" w:rsidR="00EE48AA" w:rsidRPr="00B83658" w:rsidRDefault="00EE48AA" w:rsidP="00ED0167">
      <w:pPr>
        <w:jc w:val="both"/>
        <w:rPr>
          <w:rFonts w:ascii="Arial" w:hAnsi="Arial" w:cs="Arial"/>
          <w:sz w:val="22"/>
          <w:szCs w:val="22"/>
        </w:rPr>
      </w:pPr>
      <w:proofErr w:type="spellStart"/>
      <w:r w:rsidRPr="00B83658">
        <w:rPr>
          <w:rFonts w:ascii="Arial" w:hAnsi="Arial" w:cs="Arial"/>
          <w:sz w:val="22"/>
          <w:szCs w:val="22"/>
        </w:rPr>
        <w:t>Developmental</w:t>
      </w:r>
      <w:proofErr w:type="spellEnd"/>
      <w:r w:rsidRPr="00B83658">
        <w:rPr>
          <w:rFonts w:ascii="Arial" w:hAnsi="Arial" w:cs="Arial"/>
          <w:sz w:val="22"/>
          <w:szCs w:val="22"/>
        </w:rPr>
        <w:t xml:space="preserve"> </w:t>
      </w:r>
      <w:proofErr w:type="spellStart"/>
      <w:r w:rsidR="0074514A" w:rsidRPr="00B83658">
        <w:rPr>
          <w:rFonts w:ascii="Arial" w:hAnsi="Arial" w:cs="Arial"/>
          <w:sz w:val="22"/>
          <w:szCs w:val="22"/>
        </w:rPr>
        <w:t>Biology</w:t>
      </w:r>
      <w:proofErr w:type="spellEnd"/>
      <w:r w:rsidR="0074514A" w:rsidRPr="00B83658">
        <w:rPr>
          <w:rFonts w:ascii="Arial" w:hAnsi="Arial" w:cs="Arial"/>
          <w:sz w:val="22"/>
          <w:szCs w:val="22"/>
        </w:rPr>
        <w:t xml:space="preserve">, L. </w:t>
      </w:r>
      <w:proofErr w:type="spellStart"/>
      <w:r w:rsidR="0074514A" w:rsidRPr="00B83658">
        <w:rPr>
          <w:rFonts w:ascii="Arial" w:hAnsi="Arial" w:cs="Arial"/>
          <w:sz w:val="22"/>
          <w:szCs w:val="22"/>
        </w:rPr>
        <w:t>Browder</w:t>
      </w:r>
      <w:proofErr w:type="spellEnd"/>
      <w:r w:rsidR="0074514A" w:rsidRPr="00B83658">
        <w:rPr>
          <w:rFonts w:ascii="Arial" w:hAnsi="Arial" w:cs="Arial"/>
          <w:sz w:val="22"/>
          <w:szCs w:val="22"/>
        </w:rPr>
        <w:t>, 3rd ed</w:t>
      </w:r>
      <w:r w:rsidRPr="00B83658">
        <w:rPr>
          <w:rFonts w:ascii="Arial" w:hAnsi="Arial" w:cs="Arial"/>
          <w:sz w:val="22"/>
          <w:szCs w:val="22"/>
        </w:rPr>
        <w:t xml:space="preserve">. </w:t>
      </w:r>
      <w:proofErr w:type="spellStart"/>
      <w:r w:rsidRPr="00B83658">
        <w:rPr>
          <w:rFonts w:ascii="Arial" w:hAnsi="Arial" w:cs="Arial"/>
          <w:sz w:val="22"/>
          <w:szCs w:val="22"/>
        </w:rPr>
        <w:t>Saunder</w:t>
      </w:r>
      <w:proofErr w:type="spellEnd"/>
      <w:r w:rsidRPr="00B83658">
        <w:rPr>
          <w:rFonts w:ascii="Arial" w:hAnsi="Arial" w:cs="Arial"/>
          <w:sz w:val="22"/>
          <w:szCs w:val="22"/>
        </w:rPr>
        <w:t xml:space="preserve"> </w:t>
      </w:r>
      <w:proofErr w:type="spellStart"/>
      <w:r w:rsidRPr="00B83658">
        <w:rPr>
          <w:rFonts w:ascii="Arial" w:hAnsi="Arial" w:cs="Arial"/>
          <w:sz w:val="22"/>
          <w:szCs w:val="22"/>
        </w:rPr>
        <w:t>publishing</w:t>
      </w:r>
      <w:proofErr w:type="spellEnd"/>
      <w:r w:rsidRPr="00B83658">
        <w:rPr>
          <w:rFonts w:ascii="Arial" w:hAnsi="Arial" w:cs="Arial"/>
          <w:sz w:val="22"/>
          <w:szCs w:val="22"/>
        </w:rPr>
        <w:t>.</w:t>
      </w:r>
    </w:p>
    <w:p w14:paraId="10669C25" w14:textId="2271A206" w:rsidR="00FB0A7A" w:rsidRPr="00B83658" w:rsidRDefault="008645A4" w:rsidP="000C574C">
      <w:pPr>
        <w:jc w:val="both"/>
        <w:rPr>
          <w:rFonts w:ascii="Arial" w:hAnsi="Arial" w:cs="Arial"/>
          <w:sz w:val="22"/>
          <w:szCs w:val="22"/>
        </w:rPr>
      </w:pPr>
      <w:r w:rsidRPr="00B83658">
        <w:rPr>
          <w:rFonts w:ascii="Arial" w:hAnsi="Arial" w:cs="Arial"/>
          <w:sz w:val="22"/>
          <w:szCs w:val="22"/>
        </w:rPr>
        <w:t xml:space="preserve">Experimentos en </w:t>
      </w:r>
      <w:r w:rsidR="00C54309" w:rsidRPr="00B83658">
        <w:rPr>
          <w:rFonts w:ascii="Arial" w:hAnsi="Arial" w:cs="Arial"/>
          <w:sz w:val="22"/>
          <w:szCs w:val="22"/>
        </w:rPr>
        <w:t>Biología</w:t>
      </w:r>
      <w:r w:rsidR="00EE48AA" w:rsidRPr="00B83658">
        <w:rPr>
          <w:rFonts w:ascii="Arial" w:hAnsi="Arial" w:cs="Arial"/>
          <w:sz w:val="22"/>
          <w:szCs w:val="22"/>
        </w:rPr>
        <w:t xml:space="preserve"> del Desarrollo, MH Morale</w:t>
      </w:r>
      <w:r w:rsidRPr="00B83658">
        <w:rPr>
          <w:rFonts w:ascii="Arial" w:hAnsi="Arial" w:cs="Arial"/>
          <w:sz w:val="22"/>
          <w:szCs w:val="22"/>
        </w:rPr>
        <w:t>s y JR Ortiz, Universidad de Puerto Rico, Rio Piedras</w:t>
      </w:r>
    </w:p>
    <w:p w14:paraId="7C618FE6" w14:textId="4D930B2A" w:rsidR="000C574C" w:rsidRDefault="00C54309" w:rsidP="00163C02">
      <w:pPr>
        <w:rPr>
          <w:rFonts w:ascii="Arial" w:hAnsi="Arial" w:cs="Arial"/>
          <w:sz w:val="22"/>
          <w:szCs w:val="22"/>
        </w:rPr>
      </w:pPr>
      <w:r w:rsidRPr="00B83658">
        <w:rPr>
          <w:rFonts w:ascii="Arial" w:hAnsi="Arial" w:cs="Arial"/>
          <w:sz w:val="22"/>
          <w:szCs w:val="22"/>
        </w:rPr>
        <w:t>Gametogénesis</w:t>
      </w:r>
      <w:r w:rsidR="006962A9" w:rsidRPr="00B83658">
        <w:rPr>
          <w:rFonts w:ascii="Arial" w:hAnsi="Arial" w:cs="Arial"/>
          <w:sz w:val="22"/>
          <w:szCs w:val="22"/>
        </w:rPr>
        <w:t xml:space="preserve"> - </w:t>
      </w:r>
      <w:r w:rsidR="00163C02" w:rsidRPr="00B83658">
        <w:rPr>
          <w:rFonts w:ascii="Arial" w:hAnsi="Arial" w:cs="Arial"/>
          <w:sz w:val="22"/>
          <w:szCs w:val="22"/>
        </w:rPr>
        <w:t xml:space="preserve"> </w:t>
      </w:r>
      <w:hyperlink r:id="rId18" w:history="1">
        <w:r w:rsidR="006962A9" w:rsidRPr="00B83658">
          <w:rPr>
            <w:rStyle w:val="Hyperlink"/>
            <w:rFonts w:ascii="Arial" w:hAnsi="Arial" w:cs="Arial"/>
            <w:sz w:val="22"/>
            <w:szCs w:val="22"/>
          </w:rPr>
          <w:t>http://www.utexas.edu/courses/gene/L04.htm</w:t>
        </w:r>
      </w:hyperlink>
    </w:p>
    <w:p w14:paraId="1962E535" w14:textId="1D20205A" w:rsidR="006962A9" w:rsidRPr="00B83658" w:rsidRDefault="00C54309" w:rsidP="00163C02">
      <w:pPr>
        <w:rPr>
          <w:rFonts w:ascii="Arial" w:hAnsi="Arial" w:cs="Arial"/>
          <w:sz w:val="22"/>
          <w:szCs w:val="22"/>
        </w:rPr>
      </w:pPr>
      <w:r w:rsidRPr="00B83658">
        <w:rPr>
          <w:rFonts w:ascii="Arial" w:hAnsi="Arial" w:cs="Arial"/>
          <w:sz w:val="22"/>
          <w:szCs w:val="22"/>
        </w:rPr>
        <w:t>Gametogénesis</w:t>
      </w:r>
      <w:r w:rsidR="006962A9" w:rsidRPr="00B83658">
        <w:rPr>
          <w:rFonts w:ascii="Arial" w:hAnsi="Arial" w:cs="Arial"/>
          <w:sz w:val="22"/>
          <w:szCs w:val="22"/>
        </w:rPr>
        <w:t xml:space="preserve"> - </w:t>
      </w:r>
      <w:hyperlink r:id="rId19" w:history="1">
        <w:r w:rsidR="006962A9" w:rsidRPr="00B83658">
          <w:rPr>
            <w:rStyle w:val="Hyperlink"/>
            <w:rFonts w:ascii="Arial" w:hAnsi="Arial" w:cs="Arial"/>
            <w:sz w:val="22"/>
            <w:szCs w:val="22"/>
          </w:rPr>
          <w:t>http://discovery.lifemapsc.com/library/review-of-medical-embryology/chapter-4-gametogenesis-oogenesis</w:t>
        </w:r>
      </w:hyperlink>
    </w:p>
    <w:p w14:paraId="7E80BEA3" w14:textId="655F305B" w:rsidR="00F83A5A" w:rsidRPr="00B83658" w:rsidRDefault="00C54309" w:rsidP="00987E86">
      <w:pPr>
        <w:rPr>
          <w:rFonts w:ascii="Arial" w:hAnsi="Arial" w:cs="Arial"/>
          <w:sz w:val="22"/>
          <w:szCs w:val="22"/>
        </w:rPr>
      </w:pPr>
      <w:r w:rsidRPr="00B83658">
        <w:rPr>
          <w:rFonts w:ascii="Arial" w:hAnsi="Arial" w:cs="Arial"/>
          <w:sz w:val="22"/>
          <w:szCs w:val="22"/>
        </w:rPr>
        <w:t>Gametogénesis</w:t>
      </w:r>
      <w:r w:rsidR="006962A9" w:rsidRPr="00B83658">
        <w:rPr>
          <w:rFonts w:ascii="Arial" w:hAnsi="Arial" w:cs="Arial"/>
          <w:sz w:val="22"/>
          <w:szCs w:val="22"/>
        </w:rPr>
        <w:t xml:space="preserve"> - </w:t>
      </w:r>
      <w:hyperlink r:id="rId20" w:history="1">
        <w:r w:rsidR="006962A9" w:rsidRPr="00B83658">
          <w:rPr>
            <w:rStyle w:val="Hyperlink"/>
            <w:rFonts w:ascii="Arial" w:hAnsi="Arial" w:cs="Arial"/>
            <w:sz w:val="22"/>
            <w:szCs w:val="22"/>
          </w:rPr>
          <w:t>https://www.boundless.com/biology/animal-reproduction-and-development/human-reproductive-anatomy-and-gametogenesis/gametogenesis-spermatogenesis-and-oogenesis/</w:t>
        </w:r>
      </w:hyperlink>
    </w:p>
    <w:p w14:paraId="423A10D7" w14:textId="77777777" w:rsidR="00987E86" w:rsidRDefault="00987E86" w:rsidP="00987E86">
      <w:pPr>
        <w:jc w:val="both"/>
        <w:rPr>
          <w:rFonts w:ascii="Arial" w:hAnsi="Arial" w:cs="Arial"/>
          <w:b/>
          <w:sz w:val="22"/>
          <w:szCs w:val="22"/>
        </w:rPr>
      </w:pPr>
    </w:p>
    <w:p w14:paraId="418B3838" w14:textId="7250A587" w:rsidR="00E72557" w:rsidRDefault="00BD6113" w:rsidP="00987E86">
      <w:pPr>
        <w:jc w:val="both"/>
        <w:rPr>
          <w:rFonts w:ascii="Arial" w:hAnsi="Arial" w:cs="Arial"/>
          <w:b/>
          <w:sz w:val="22"/>
          <w:szCs w:val="22"/>
        </w:rPr>
      </w:pPr>
      <w:r w:rsidRPr="00B83658">
        <w:rPr>
          <w:rFonts w:ascii="Arial" w:hAnsi="Arial" w:cs="Arial"/>
          <w:b/>
          <w:sz w:val="22"/>
          <w:szCs w:val="22"/>
        </w:rPr>
        <w:t>Apéndice</w:t>
      </w:r>
      <w:r w:rsidR="00987E86">
        <w:rPr>
          <w:rFonts w:ascii="Arial" w:hAnsi="Arial" w:cs="Arial"/>
          <w:b/>
          <w:sz w:val="22"/>
          <w:szCs w:val="22"/>
        </w:rPr>
        <w:t>: Diagramas</w:t>
      </w:r>
    </w:p>
    <w:p w14:paraId="7D97CDE5" w14:textId="43C2B530" w:rsidR="00987E86" w:rsidRDefault="00987E86" w:rsidP="00987E86">
      <w:pPr>
        <w:jc w:val="both"/>
        <w:rPr>
          <w:rFonts w:ascii="Arial" w:hAnsi="Arial" w:cs="Arial"/>
          <w:b/>
          <w:sz w:val="22"/>
          <w:szCs w:val="22"/>
        </w:rPr>
      </w:pPr>
      <w:r w:rsidRPr="00B83658">
        <w:rPr>
          <w:rFonts w:ascii="Arial" w:hAnsi="Arial" w:cs="Arial"/>
          <w:noProof/>
          <w:sz w:val="22"/>
          <w:szCs w:val="22"/>
          <w:lang w:val="en-US"/>
        </w:rPr>
        <w:drawing>
          <wp:inline distT="0" distB="0" distL="0" distR="0" wp14:anchorId="1FADDAF7" wp14:editId="2F519E5B">
            <wp:extent cx="5029105" cy="2028253"/>
            <wp:effectExtent l="0" t="0" r="635"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010" cy="2031844"/>
                    </a:xfrm>
                    <a:prstGeom prst="rect">
                      <a:avLst/>
                    </a:prstGeom>
                    <a:noFill/>
                    <a:ln>
                      <a:noFill/>
                    </a:ln>
                  </pic:spPr>
                </pic:pic>
              </a:graphicData>
            </a:graphic>
          </wp:inline>
        </w:drawing>
      </w:r>
    </w:p>
    <w:p w14:paraId="165D1488" w14:textId="77777777" w:rsidR="00987E86" w:rsidRPr="00987E86" w:rsidRDefault="00987E86" w:rsidP="00987E86">
      <w:pPr>
        <w:keepNext/>
        <w:jc w:val="both"/>
        <w:rPr>
          <w:rFonts w:ascii="Arial" w:hAnsi="Arial" w:cs="Arial"/>
          <w:sz w:val="18"/>
          <w:szCs w:val="18"/>
        </w:rPr>
      </w:pPr>
      <w:r w:rsidRPr="00987E86">
        <w:rPr>
          <w:rFonts w:ascii="Arial" w:hAnsi="Arial" w:cs="Arial"/>
          <w:sz w:val="18"/>
          <w:szCs w:val="18"/>
        </w:rPr>
        <w:t>Figura 6- Anatomía interna de lagartijo hembra.</w:t>
      </w:r>
    </w:p>
    <w:p w14:paraId="53952274" w14:textId="0BE95870" w:rsidR="00E934F2" w:rsidRPr="00987E86" w:rsidRDefault="00E934F2" w:rsidP="00987E86">
      <w:pPr>
        <w:jc w:val="both"/>
        <w:rPr>
          <w:rFonts w:ascii="Arial" w:hAnsi="Arial" w:cs="Arial"/>
          <w:b/>
          <w:sz w:val="22"/>
          <w:szCs w:val="22"/>
        </w:rPr>
      </w:pPr>
    </w:p>
    <w:p w14:paraId="61ECA219" w14:textId="77777777" w:rsidR="00FB0A7A" w:rsidRPr="00B83658" w:rsidRDefault="0074514A" w:rsidP="00FB0A7A">
      <w:pPr>
        <w:keepNext/>
        <w:jc w:val="both"/>
        <w:rPr>
          <w:rFonts w:ascii="Arial" w:hAnsi="Arial" w:cs="Arial"/>
          <w:sz w:val="22"/>
          <w:szCs w:val="22"/>
        </w:rPr>
      </w:pPr>
      <w:r w:rsidRPr="00B83658">
        <w:rPr>
          <w:rFonts w:ascii="Arial" w:hAnsi="Arial" w:cs="Arial"/>
          <w:noProof/>
          <w:sz w:val="22"/>
          <w:szCs w:val="22"/>
          <w:lang w:val="en-US"/>
        </w:rPr>
        <w:lastRenderedPageBreak/>
        <mc:AlternateContent>
          <mc:Choice Requires="wps">
            <w:drawing>
              <wp:anchor distT="0" distB="0" distL="114300" distR="114300" simplePos="0" relativeHeight="251677696" behindDoc="0" locked="0" layoutInCell="1" allowOverlap="1" wp14:anchorId="3F2D552C" wp14:editId="348F4012">
                <wp:simplePos x="0" y="0"/>
                <wp:positionH relativeFrom="column">
                  <wp:posOffset>-114300</wp:posOffset>
                </wp:positionH>
                <wp:positionV relativeFrom="paragraph">
                  <wp:posOffset>102870</wp:posOffset>
                </wp:positionV>
                <wp:extent cx="2971800" cy="28689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2971800" cy="28689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A5AAA" w14:textId="77777777" w:rsidR="00901936" w:rsidRDefault="00901936" w:rsidP="00FB0A7A">
                            <w:pPr>
                              <w:keepNext/>
                            </w:pPr>
                            <w:r>
                              <w:rPr>
                                <w:noProof/>
                                <w:lang w:val="en-US"/>
                              </w:rPr>
                              <w:drawing>
                                <wp:inline distT="0" distB="0" distL="0" distR="0" wp14:anchorId="0834474A" wp14:editId="6646E223">
                                  <wp:extent cx="2287270" cy="2553646"/>
                                  <wp:effectExtent l="0" t="0" r="0" b="1206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7270" cy="2553646"/>
                                          </a:xfrm>
                                          <a:prstGeom prst="rect">
                                            <a:avLst/>
                                          </a:prstGeom>
                                          <a:noFill/>
                                          <a:ln>
                                            <a:noFill/>
                                          </a:ln>
                                        </pic:spPr>
                                      </pic:pic>
                                    </a:graphicData>
                                  </a:graphic>
                                </wp:inline>
                              </w:drawing>
                            </w:r>
                          </w:p>
                          <w:p w14:paraId="4E83FB0B" w14:textId="05F78EC4" w:rsidR="00901936" w:rsidRPr="00E934F2" w:rsidRDefault="00901936" w:rsidP="00E934F2">
                            <w:pPr>
                              <w:pStyle w:val="Caption"/>
                              <w:rPr>
                                <w:rFonts w:ascii="Arial" w:hAnsi="Arial" w:cs="Arial"/>
                                <w:b w:val="0"/>
                                <w:color w:val="000000" w:themeColor="text1"/>
                              </w:rPr>
                            </w:pPr>
                            <w:r>
                              <w:rPr>
                                <w:rFonts w:ascii="Arial" w:hAnsi="Arial" w:cs="Arial"/>
                                <w:b w:val="0"/>
                                <w:color w:val="000000" w:themeColor="text1"/>
                              </w:rPr>
                              <w:t>Figura 7</w:t>
                            </w:r>
                            <w:r w:rsidRPr="00CD4914">
                              <w:rPr>
                                <w:rFonts w:ascii="Arial" w:hAnsi="Arial" w:cs="Arial"/>
                                <w:b w:val="0"/>
                                <w:color w:val="000000" w:themeColor="text1"/>
                              </w:rPr>
                              <w:t xml:space="preserve"> -Sistema urogenital lagartijo macho, 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8.95pt;margin-top:8.1pt;width:234pt;height:22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N6dQ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" filled="f" stroked="f">
                <v:textbox>
                  <w:txbxContent>
                    <w:p w14:paraId="7BBA5AAA" w14:textId="77777777" w:rsidR="00901936" w:rsidRDefault="00901936" w:rsidP="00FB0A7A">
                      <w:pPr>
                        <w:keepNext/>
                      </w:pPr>
                      <w:r>
                        <w:rPr>
                          <w:noProof/>
                          <w:lang w:val="en-US"/>
                        </w:rPr>
                        <w:drawing>
                          <wp:inline distT="0" distB="0" distL="0" distR="0" wp14:anchorId="0834474A" wp14:editId="6646E223">
                            <wp:extent cx="2287270" cy="2553646"/>
                            <wp:effectExtent l="0" t="0" r="0" b="1206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7270" cy="2553646"/>
                                    </a:xfrm>
                                    <a:prstGeom prst="rect">
                                      <a:avLst/>
                                    </a:prstGeom>
                                    <a:noFill/>
                                    <a:ln>
                                      <a:noFill/>
                                    </a:ln>
                                  </pic:spPr>
                                </pic:pic>
                              </a:graphicData>
                            </a:graphic>
                          </wp:inline>
                        </w:drawing>
                      </w:r>
                    </w:p>
                    <w:p w14:paraId="4E83FB0B" w14:textId="05F78EC4" w:rsidR="00901936" w:rsidRPr="00E934F2" w:rsidRDefault="00901936" w:rsidP="00E934F2">
                      <w:pPr>
                        <w:pStyle w:val="Caption"/>
                        <w:rPr>
                          <w:rFonts w:ascii="Arial" w:hAnsi="Arial" w:cs="Arial"/>
                          <w:b w:val="0"/>
                          <w:color w:val="000000" w:themeColor="text1"/>
                        </w:rPr>
                      </w:pPr>
                      <w:r>
                        <w:rPr>
                          <w:rFonts w:ascii="Arial" w:hAnsi="Arial" w:cs="Arial"/>
                          <w:b w:val="0"/>
                          <w:color w:val="000000" w:themeColor="text1"/>
                        </w:rPr>
                        <w:t>Figura 7</w:t>
                      </w:r>
                      <w:r w:rsidRPr="00CD4914">
                        <w:rPr>
                          <w:rFonts w:ascii="Arial" w:hAnsi="Arial" w:cs="Arial"/>
                          <w:b w:val="0"/>
                          <w:color w:val="000000" w:themeColor="text1"/>
                        </w:rPr>
                        <w:t xml:space="preserve"> -Sistema urogenital lagartijo macho, monitor.</w:t>
                      </w:r>
                    </w:p>
                  </w:txbxContent>
                </v:textbox>
                <w10:wrap type="square"/>
              </v:shape>
            </w:pict>
          </mc:Fallback>
        </mc:AlternateContent>
      </w:r>
      <w:r w:rsidR="00DE2543" w:rsidRPr="00B83658">
        <w:rPr>
          <w:rFonts w:ascii="Arial" w:hAnsi="Arial" w:cs="Arial"/>
          <w:noProof/>
          <w:sz w:val="22"/>
          <w:szCs w:val="22"/>
          <w:lang w:val="en-US"/>
        </w:rPr>
        <w:drawing>
          <wp:inline distT="0" distB="0" distL="0" distR="0" wp14:anchorId="4305B319" wp14:editId="60144393">
            <wp:extent cx="2240022" cy="2622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945" cy="2624801"/>
                    </a:xfrm>
                    <a:prstGeom prst="rect">
                      <a:avLst/>
                    </a:prstGeom>
                    <a:noFill/>
                    <a:ln>
                      <a:noFill/>
                    </a:ln>
                  </pic:spPr>
                </pic:pic>
              </a:graphicData>
            </a:graphic>
          </wp:inline>
        </w:drawing>
      </w:r>
    </w:p>
    <w:p w14:paraId="3E3F490C" w14:textId="1E979E24" w:rsidR="00DE2543" w:rsidRPr="00CD4914" w:rsidRDefault="00987E86" w:rsidP="00FB0A7A">
      <w:pPr>
        <w:pStyle w:val="Caption"/>
        <w:jc w:val="both"/>
        <w:rPr>
          <w:rFonts w:ascii="Arial" w:hAnsi="Arial" w:cs="Arial"/>
          <w:b w:val="0"/>
          <w:color w:val="000000" w:themeColor="text1"/>
        </w:rPr>
      </w:pPr>
      <w:r>
        <w:rPr>
          <w:rFonts w:ascii="Arial" w:hAnsi="Arial" w:cs="Arial"/>
          <w:b w:val="0"/>
          <w:color w:val="000000" w:themeColor="text1"/>
        </w:rPr>
        <w:t>Figura</w:t>
      </w:r>
      <w:r w:rsidR="00FB0A7A" w:rsidRPr="00CD4914">
        <w:rPr>
          <w:rFonts w:ascii="Arial" w:hAnsi="Arial" w:cs="Arial"/>
          <w:b w:val="0"/>
          <w:color w:val="000000" w:themeColor="text1"/>
        </w:rPr>
        <w:t xml:space="preserve"> </w:t>
      </w:r>
      <w:r w:rsidR="00E934F2">
        <w:rPr>
          <w:rFonts w:ascii="Arial" w:hAnsi="Arial" w:cs="Arial"/>
          <w:b w:val="0"/>
          <w:color w:val="000000" w:themeColor="text1"/>
        </w:rPr>
        <w:t>8</w:t>
      </w:r>
      <w:r w:rsidR="00FB0A7A" w:rsidRPr="00CD4914">
        <w:rPr>
          <w:rFonts w:ascii="Arial" w:hAnsi="Arial" w:cs="Arial"/>
          <w:b w:val="0"/>
          <w:color w:val="000000" w:themeColor="text1"/>
        </w:rPr>
        <w:t xml:space="preserve"> - Sistema </w:t>
      </w:r>
      <w:proofErr w:type="spellStart"/>
      <w:r w:rsidR="00FB0A7A" w:rsidRPr="00CD4914">
        <w:rPr>
          <w:rFonts w:ascii="Arial" w:hAnsi="Arial" w:cs="Arial"/>
          <w:b w:val="0"/>
          <w:color w:val="000000" w:themeColor="text1"/>
        </w:rPr>
        <w:t>urogenial</w:t>
      </w:r>
      <w:proofErr w:type="spellEnd"/>
      <w:r w:rsidR="00FB0A7A" w:rsidRPr="00CD4914">
        <w:rPr>
          <w:rFonts w:ascii="Arial" w:hAnsi="Arial" w:cs="Arial"/>
          <w:b w:val="0"/>
          <w:color w:val="000000" w:themeColor="text1"/>
        </w:rPr>
        <w:t xml:space="preserve"> lagartijo hembra, </w:t>
      </w:r>
      <w:proofErr w:type="spellStart"/>
      <w:r w:rsidR="00FB0A7A" w:rsidRPr="00CD4914">
        <w:rPr>
          <w:rFonts w:ascii="Arial" w:hAnsi="Arial" w:cs="Arial"/>
          <w:b w:val="0"/>
          <w:color w:val="000000" w:themeColor="text1"/>
        </w:rPr>
        <w:t>Tuátara</w:t>
      </w:r>
      <w:proofErr w:type="spellEnd"/>
      <w:r w:rsidR="00FB0A7A" w:rsidRPr="00CD4914">
        <w:rPr>
          <w:rFonts w:ascii="Arial" w:hAnsi="Arial" w:cs="Arial"/>
          <w:b w:val="0"/>
          <w:color w:val="000000" w:themeColor="text1"/>
        </w:rPr>
        <w:t>.</w:t>
      </w:r>
    </w:p>
    <w:p w14:paraId="5246290E" w14:textId="77777777" w:rsidR="00BB217B" w:rsidRDefault="00BB217B" w:rsidP="00ED0167">
      <w:pPr>
        <w:jc w:val="both"/>
        <w:rPr>
          <w:rFonts w:ascii="Arial" w:hAnsi="Arial" w:cs="Arial"/>
          <w:sz w:val="22"/>
          <w:szCs w:val="22"/>
        </w:rPr>
      </w:pPr>
    </w:p>
    <w:p w14:paraId="24BE649C" w14:textId="77777777" w:rsidR="00BB217B" w:rsidRDefault="00BB217B" w:rsidP="00ED0167">
      <w:pPr>
        <w:jc w:val="both"/>
        <w:rPr>
          <w:rFonts w:ascii="Arial" w:hAnsi="Arial" w:cs="Arial"/>
          <w:sz w:val="22"/>
          <w:szCs w:val="22"/>
        </w:rPr>
      </w:pPr>
    </w:p>
    <w:p w14:paraId="37267CC1" w14:textId="77777777" w:rsidR="00BB217B" w:rsidRDefault="00BB217B" w:rsidP="00ED0167">
      <w:pPr>
        <w:jc w:val="both"/>
        <w:rPr>
          <w:rFonts w:ascii="Arial" w:hAnsi="Arial" w:cs="Arial"/>
          <w:sz w:val="22"/>
          <w:szCs w:val="22"/>
        </w:rPr>
      </w:pPr>
    </w:p>
    <w:p w14:paraId="5A8CC7E9" w14:textId="77777777" w:rsidR="00BB217B" w:rsidRDefault="00BB217B" w:rsidP="00ED0167">
      <w:pPr>
        <w:jc w:val="both"/>
        <w:rPr>
          <w:rFonts w:ascii="Arial" w:hAnsi="Arial" w:cs="Arial"/>
          <w:sz w:val="22"/>
          <w:szCs w:val="22"/>
        </w:rPr>
      </w:pPr>
    </w:p>
    <w:p w14:paraId="65DE20A4" w14:textId="77777777" w:rsidR="00BB217B" w:rsidRDefault="00BB217B" w:rsidP="00ED0167">
      <w:pPr>
        <w:jc w:val="both"/>
        <w:rPr>
          <w:rFonts w:ascii="Arial" w:hAnsi="Arial" w:cs="Arial"/>
          <w:sz w:val="22"/>
          <w:szCs w:val="22"/>
        </w:rPr>
      </w:pPr>
    </w:p>
    <w:p w14:paraId="68A1EC14" w14:textId="77777777" w:rsidR="00BB217B" w:rsidRDefault="00BB217B" w:rsidP="00ED0167">
      <w:pPr>
        <w:jc w:val="both"/>
        <w:rPr>
          <w:rFonts w:ascii="Arial" w:hAnsi="Arial" w:cs="Arial"/>
          <w:sz w:val="22"/>
          <w:szCs w:val="22"/>
        </w:rPr>
      </w:pPr>
    </w:p>
    <w:tbl>
      <w:tblPr>
        <w:tblStyle w:val="TableGrid"/>
        <w:tblW w:w="0" w:type="auto"/>
        <w:tblLook w:val="04A0" w:firstRow="1" w:lastRow="0" w:firstColumn="1" w:lastColumn="0" w:noHBand="0" w:noVBand="1"/>
      </w:tblPr>
      <w:tblGrid>
        <w:gridCol w:w="9576"/>
      </w:tblGrid>
      <w:tr w:rsidR="00BB217B" w14:paraId="6F99D0F3" w14:textId="77777777" w:rsidTr="00BB217B">
        <w:tc>
          <w:tcPr>
            <w:tcW w:w="9576" w:type="dxa"/>
          </w:tcPr>
          <w:p w14:paraId="559FD421" w14:textId="14C1A608" w:rsidR="00BB217B" w:rsidRDefault="00BB217B" w:rsidP="00ED0167">
            <w:pPr>
              <w:jc w:val="both"/>
              <w:rPr>
                <w:rFonts w:ascii="Arial" w:hAnsi="Arial" w:cs="Arial"/>
                <w:sz w:val="22"/>
                <w:szCs w:val="22"/>
              </w:rPr>
            </w:pPr>
            <w:bookmarkStart w:id="0" w:name="_GoBack"/>
            <w:r w:rsidRPr="00BB217B">
              <w:rPr>
                <w:rFonts w:ascii="Arial" w:hAnsi="Arial" w:cs="Arial"/>
                <w:sz w:val="22"/>
                <w:szCs w:val="22"/>
              </w:rPr>
              <w:drawing>
                <wp:inline distT="0" distB="0" distL="0" distR="0" wp14:anchorId="640B2C96" wp14:editId="1BBA72BA">
                  <wp:extent cx="5943600" cy="26295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29535"/>
                          </a:xfrm>
                          <a:prstGeom prst="rect">
                            <a:avLst/>
                          </a:prstGeom>
                        </pic:spPr>
                      </pic:pic>
                    </a:graphicData>
                  </a:graphic>
                </wp:inline>
              </w:drawing>
            </w:r>
            <w:bookmarkEnd w:id="0"/>
          </w:p>
        </w:tc>
      </w:tr>
      <w:tr w:rsidR="00BB217B" w14:paraId="2D5472C3" w14:textId="77777777" w:rsidTr="00BB217B">
        <w:tc>
          <w:tcPr>
            <w:tcW w:w="9576" w:type="dxa"/>
          </w:tcPr>
          <w:p w14:paraId="7AF1E7BF" w14:textId="79173C6C" w:rsidR="00BB217B" w:rsidRDefault="00BB217B" w:rsidP="00BB217B">
            <w:pPr>
              <w:jc w:val="center"/>
              <w:rPr>
                <w:rFonts w:ascii="Arial" w:hAnsi="Arial" w:cs="Arial"/>
                <w:sz w:val="22"/>
                <w:szCs w:val="22"/>
              </w:rPr>
            </w:pPr>
            <w:proofErr w:type="spellStart"/>
            <w:r>
              <w:rPr>
                <w:rFonts w:ascii="Arial" w:hAnsi="Arial" w:cs="Arial"/>
                <w:sz w:val="22"/>
                <w:szCs w:val="22"/>
              </w:rPr>
              <w:t>Fig</w:t>
            </w:r>
            <w:proofErr w:type="spellEnd"/>
            <w:r>
              <w:rPr>
                <w:rFonts w:ascii="Arial" w:hAnsi="Arial" w:cs="Arial"/>
                <w:sz w:val="22"/>
                <w:szCs w:val="22"/>
              </w:rPr>
              <w:t xml:space="preserve"> 9. Urogenital </w:t>
            </w:r>
            <w:proofErr w:type="spellStart"/>
            <w:r>
              <w:rPr>
                <w:rFonts w:ascii="Arial" w:hAnsi="Arial" w:cs="Arial"/>
                <w:sz w:val="22"/>
                <w:szCs w:val="22"/>
              </w:rPr>
              <w:t>system</w:t>
            </w:r>
            <w:proofErr w:type="spellEnd"/>
            <w:r>
              <w:rPr>
                <w:rFonts w:ascii="Arial" w:hAnsi="Arial" w:cs="Arial"/>
                <w:sz w:val="22"/>
                <w:szCs w:val="22"/>
              </w:rPr>
              <w:t xml:space="preserve"> in </w:t>
            </w:r>
            <w:proofErr w:type="spellStart"/>
            <w:r>
              <w:rPr>
                <w:rFonts w:ascii="Arial" w:hAnsi="Arial" w:cs="Arial"/>
                <w:sz w:val="22"/>
                <w:szCs w:val="22"/>
              </w:rPr>
              <w:t>frogs</w:t>
            </w:r>
            <w:proofErr w:type="spellEnd"/>
          </w:p>
        </w:tc>
      </w:tr>
    </w:tbl>
    <w:p w14:paraId="26EAADFC" w14:textId="77777777" w:rsidR="00BB217B" w:rsidRDefault="00BB217B" w:rsidP="00ED0167">
      <w:pPr>
        <w:jc w:val="both"/>
        <w:rPr>
          <w:rFonts w:ascii="Arial" w:hAnsi="Arial" w:cs="Arial"/>
          <w:sz w:val="22"/>
          <w:szCs w:val="22"/>
        </w:rPr>
      </w:pPr>
    </w:p>
    <w:p w14:paraId="74D04CDC" w14:textId="28AA145C" w:rsidR="0053160F" w:rsidRDefault="0053160F" w:rsidP="00BB217B">
      <w:pPr>
        <w:jc w:val="center"/>
        <w:rPr>
          <w:rFonts w:ascii="Arial" w:hAnsi="Arial" w:cs="Arial"/>
          <w:sz w:val="22"/>
          <w:szCs w:val="22"/>
        </w:rPr>
      </w:pPr>
      <w:r w:rsidRPr="0053160F">
        <w:rPr>
          <w:rFonts w:ascii="Arial" w:hAnsi="Arial" w:cs="Arial"/>
          <w:sz w:val="22"/>
          <w:szCs w:val="22"/>
        </w:rPr>
        <w:lastRenderedPageBreak/>
        <w:drawing>
          <wp:inline distT="0" distB="0" distL="0" distR="0" wp14:anchorId="38D2816D" wp14:editId="4EED26E0">
            <wp:extent cx="4973320" cy="2869949"/>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9752"/>
                    <a:stretch/>
                  </pic:blipFill>
                  <pic:spPr bwMode="auto">
                    <a:xfrm>
                      <a:off x="0" y="0"/>
                      <a:ext cx="5018863" cy="2896230"/>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66157AA6" w14:textId="1FDBC2EC" w:rsidR="00BB217B" w:rsidRDefault="00BB217B" w:rsidP="00BB217B">
      <w:pPr>
        <w:jc w:val="cente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00224" behindDoc="0" locked="0" layoutInCell="1" allowOverlap="1" wp14:anchorId="0FC8DD1E" wp14:editId="1E2D83F4">
                <wp:simplePos x="0" y="0"/>
                <wp:positionH relativeFrom="column">
                  <wp:posOffset>512445</wp:posOffset>
                </wp:positionH>
                <wp:positionV relativeFrom="paragraph">
                  <wp:posOffset>43218</wp:posOffset>
                </wp:positionV>
                <wp:extent cx="49149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E4DDCA" w14:textId="7D54B8AB" w:rsidR="00BB217B" w:rsidRPr="00BB217B" w:rsidRDefault="00BB217B">
                            <w:pPr>
                              <w:rPr>
                                <w:rFonts w:ascii="Arial" w:hAnsi="Arial" w:cs="Arial"/>
                                <w:sz w:val="20"/>
                                <w:szCs w:val="20"/>
                              </w:rPr>
                            </w:pPr>
                            <w:r w:rsidRPr="00BB217B">
                              <w:rPr>
                                <w:rFonts w:ascii="Arial" w:hAnsi="Arial" w:cs="Arial"/>
                                <w:sz w:val="20"/>
                                <w:szCs w:val="20"/>
                              </w:rPr>
                              <w:t>Fig10 – Sistema urogenital paloma A)Hembra, B) Macho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C8DD1E" id="_x0000_t202" coordsize="21600,21600" o:spt="202" path="m0,0l0,21600,21600,21600,21600,0xe">
                <v:stroke joinstyle="miter"/>
                <v:path gradientshapeok="t" o:connecttype="rect"/>
              </v:shapetype>
              <v:shape id="Text_x0020_Box_x0020_7" o:spid="_x0000_s1033" type="#_x0000_t202" style="position:absolute;left:0;text-align:left;margin-left:40.35pt;margin-top:3.4pt;width:387pt;height:3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" filled="f" stroked="f">
                <v:textbox>
                  <w:txbxContent>
                    <w:p w14:paraId="70E4DDCA" w14:textId="7D54B8AB" w:rsidR="00BB217B" w:rsidRPr="00BB217B" w:rsidRDefault="00BB217B">
                      <w:pPr>
                        <w:rPr>
                          <w:rFonts w:ascii="Arial" w:hAnsi="Arial" w:cs="Arial"/>
                          <w:sz w:val="20"/>
                          <w:szCs w:val="20"/>
                        </w:rPr>
                      </w:pPr>
                      <w:r w:rsidRPr="00BB217B">
                        <w:rPr>
                          <w:rFonts w:ascii="Arial" w:hAnsi="Arial" w:cs="Arial"/>
                          <w:sz w:val="20"/>
                          <w:szCs w:val="20"/>
                        </w:rPr>
                        <w:t>Fig10 – Sistema urogenital paloma A)Hembra, B) Macho</w:t>
                      </w:r>
                    </w:p>
                  </w:txbxContent>
                </v:textbox>
                <w10:wrap type="square"/>
              </v:shape>
            </w:pict>
          </mc:Fallback>
        </mc:AlternateContent>
      </w:r>
    </w:p>
    <w:p w14:paraId="610F16C8" w14:textId="77777777" w:rsidR="00BB217B" w:rsidRDefault="00BB217B" w:rsidP="00BB217B">
      <w:pPr>
        <w:jc w:val="center"/>
        <w:rPr>
          <w:rFonts w:ascii="Arial" w:hAnsi="Arial" w:cs="Arial"/>
          <w:sz w:val="22"/>
          <w:szCs w:val="22"/>
        </w:rPr>
      </w:pPr>
    </w:p>
    <w:tbl>
      <w:tblPr>
        <w:tblStyle w:val="TableGrid"/>
        <w:tblW w:w="10411" w:type="dxa"/>
        <w:tblInd w:w="-176" w:type="dxa"/>
        <w:tblLook w:val="04A0" w:firstRow="1" w:lastRow="0" w:firstColumn="1" w:lastColumn="0" w:noHBand="0" w:noVBand="1"/>
      </w:tblPr>
      <w:tblGrid>
        <w:gridCol w:w="5515"/>
        <w:gridCol w:w="4896"/>
      </w:tblGrid>
      <w:tr w:rsidR="0053160F" w14:paraId="0F1117A4" w14:textId="77777777" w:rsidTr="0053160F">
        <w:trPr>
          <w:trHeight w:val="4669"/>
        </w:trPr>
        <w:tc>
          <w:tcPr>
            <w:tcW w:w="5515" w:type="dxa"/>
          </w:tcPr>
          <w:p w14:paraId="7C4FE078" w14:textId="77777777" w:rsidR="0053160F" w:rsidRDefault="0053160F" w:rsidP="00ED0167">
            <w:pPr>
              <w:jc w:val="both"/>
              <w:rPr>
                <w:rFonts w:ascii="Arial" w:hAnsi="Arial" w:cs="Arial"/>
                <w:sz w:val="22"/>
                <w:szCs w:val="22"/>
              </w:rPr>
            </w:pPr>
          </w:p>
          <w:p w14:paraId="1F635FC5" w14:textId="0164DD9F" w:rsidR="0053160F" w:rsidRDefault="0053160F" w:rsidP="0053160F">
            <w:pPr>
              <w:tabs>
                <w:tab w:val="left" w:pos="0"/>
              </w:tabs>
              <w:ind w:left="-426"/>
              <w:jc w:val="both"/>
              <w:rPr>
                <w:rFonts w:ascii="Arial" w:hAnsi="Arial" w:cs="Arial"/>
                <w:sz w:val="22"/>
                <w:szCs w:val="22"/>
              </w:rPr>
            </w:pPr>
            <w:r w:rsidRPr="0053160F">
              <w:rPr>
                <w:rFonts w:ascii="Arial" w:hAnsi="Arial" w:cs="Arial"/>
                <w:sz w:val="22"/>
                <w:szCs w:val="22"/>
              </w:rPr>
              <w:drawing>
                <wp:inline distT="0" distB="0" distL="0" distR="0" wp14:anchorId="1596D03E" wp14:editId="05C71093">
                  <wp:extent cx="3635381" cy="2517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2 at 1.24.02 AM.png"/>
                          <pic:cNvPicPr/>
                        </pic:nvPicPr>
                        <pic:blipFill rotWithShape="1">
                          <a:blip r:embed="rId27">
                            <a:extLst>
                              <a:ext uri="{28A0092B-C50C-407E-A947-70E740481C1C}">
                                <a14:useLocalDpi xmlns:a14="http://schemas.microsoft.com/office/drawing/2010/main" val="0"/>
                              </a:ext>
                            </a:extLst>
                          </a:blip>
                          <a:srcRect l="-1743" t="6661" r="-1"/>
                          <a:stretch/>
                        </pic:blipFill>
                        <pic:spPr bwMode="auto">
                          <a:xfrm>
                            <a:off x="0" y="0"/>
                            <a:ext cx="3639150" cy="2519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25DCBED" w14:textId="77777777" w:rsidR="0053160F" w:rsidRDefault="0053160F" w:rsidP="00ED0167">
            <w:pPr>
              <w:jc w:val="both"/>
              <w:rPr>
                <w:rFonts w:ascii="Arial" w:hAnsi="Arial" w:cs="Arial"/>
                <w:sz w:val="22"/>
                <w:szCs w:val="22"/>
              </w:rPr>
            </w:pPr>
          </w:p>
          <w:p w14:paraId="5700B33B" w14:textId="77777777" w:rsidR="0053160F" w:rsidRDefault="0053160F" w:rsidP="00ED0167">
            <w:pPr>
              <w:jc w:val="both"/>
              <w:rPr>
                <w:rFonts w:ascii="Arial" w:hAnsi="Arial" w:cs="Arial"/>
                <w:sz w:val="22"/>
                <w:szCs w:val="22"/>
              </w:rPr>
            </w:pPr>
          </w:p>
        </w:tc>
        <w:tc>
          <w:tcPr>
            <w:tcW w:w="4896" w:type="dxa"/>
          </w:tcPr>
          <w:p w14:paraId="50E8D3C5" w14:textId="597B1984" w:rsidR="0053160F" w:rsidRDefault="0053160F" w:rsidP="00ED0167">
            <w:pPr>
              <w:jc w:val="both"/>
              <w:rPr>
                <w:rFonts w:ascii="Arial" w:hAnsi="Arial" w:cs="Arial"/>
                <w:sz w:val="22"/>
                <w:szCs w:val="22"/>
              </w:rPr>
            </w:pPr>
            <w:r w:rsidRPr="0053160F">
              <w:rPr>
                <w:rFonts w:ascii="Arial" w:hAnsi="Arial" w:cs="Arial"/>
                <w:sz w:val="22"/>
                <w:szCs w:val="22"/>
              </w:rPr>
              <w:drawing>
                <wp:inline distT="0" distB="0" distL="0" distR="0" wp14:anchorId="628EC9BF" wp14:editId="1ADE9AB3">
                  <wp:extent cx="2971799" cy="233891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02 at 1.28.08 AM.png"/>
                          <pic:cNvPicPr/>
                        </pic:nvPicPr>
                        <pic:blipFill rotWithShape="1">
                          <a:blip r:embed="rId28">
                            <a:extLst>
                              <a:ext uri="{28A0092B-C50C-407E-A947-70E740481C1C}">
                                <a14:useLocalDpi xmlns:a14="http://schemas.microsoft.com/office/drawing/2010/main" val="0"/>
                              </a:ext>
                            </a:extLst>
                          </a:blip>
                          <a:srcRect l="9464" t="6344" r="3552" b="12579"/>
                          <a:stretch/>
                        </pic:blipFill>
                        <pic:spPr bwMode="auto">
                          <a:xfrm>
                            <a:off x="0" y="0"/>
                            <a:ext cx="2973791" cy="234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53160F" w14:paraId="0CCBAA45" w14:textId="77777777" w:rsidTr="0053160F">
        <w:trPr>
          <w:trHeight w:val="290"/>
        </w:trPr>
        <w:tc>
          <w:tcPr>
            <w:tcW w:w="5515" w:type="dxa"/>
          </w:tcPr>
          <w:p w14:paraId="1DC4B7B6" w14:textId="14911345" w:rsidR="0053160F" w:rsidRPr="00BB217B" w:rsidRDefault="00BB217B" w:rsidP="00BB217B">
            <w:pPr>
              <w:pStyle w:val="Caption"/>
              <w:jc w:val="both"/>
              <w:rPr>
                <w:rFonts w:ascii="Arial" w:hAnsi="Arial" w:cs="Arial"/>
                <w:b w:val="0"/>
                <w:color w:val="000000" w:themeColor="text1"/>
                <w:sz w:val="16"/>
                <w:szCs w:val="16"/>
              </w:rPr>
            </w:pPr>
            <w:r>
              <w:rPr>
                <w:rFonts w:ascii="Arial" w:hAnsi="Arial" w:cs="Arial"/>
                <w:b w:val="0"/>
                <w:color w:val="000000" w:themeColor="text1"/>
                <w:sz w:val="16"/>
                <w:szCs w:val="16"/>
              </w:rPr>
              <w:t xml:space="preserve">Figura </w:t>
            </w:r>
            <w:r>
              <w:rPr>
                <w:rFonts w:ascii="Arial" w:hAnsi="Arial" w:cs="Arial"/>
                <w:b w:val="0"/>
                <w:color w:val="000000" w:themeColor="text1"/>
                <w:sz w:val="16"/>
                <w:szCs w:val="16"/>
              </w:rPr>
              <w:t>11A)</w:t>
            </w:r>
            <w:r>
              <w:rPr>
                <w:rFonts w:ascii="Arial" w:hAnsi="Arial" w:cs="Arial"/>
                <w:b w:val="0"/>
                <w:color w:val="000000" w:themeColor="text1"/>
                <w:sz w:val="16"/>
                <w:szCs w:val="16"/>
              </w:rPr>
              <w:t xml:space="preserve"> - Sistema reproductivo, mamífero (rató</w:t>
            </w:r>
            <w:r w:rsidRPr="00E934F2">
              <w:rPr>
                <w:rFonts w:ascii="Arial" w:hAnsi="Arial" w:cs="Arial"/>
                <w:b w:val="0"/>
                <w:color w:val="000000" w:themeColor="text1"/>
                <w:sz w:val="16"/>
                <w:szCs w:val="16"/>
              </w:rPr>
              <w:t>n) macho.</w:t>
            </w:r>
          </w:p>
        </w:tc>
        <w:tc>
          <w:tcPr>
            <w:tcW w:w="4896" w:type="dxa"/>
          </w:tcPr>
          <w:p w14:paraId="5C15656F" w14:textId="4CE2680C" w:rsidR="00BB217B" w:rsidRPr="00987E86" w:rsidRDefault="00BB217B" w:rsidP="00BB217B">
            <w:pPr>
              <w:keepNext/>
              <w:jc w:val="both"/>
              <w:rPr>
                <w:rFonts w:ascii="Arial" w:hAnsi="Arial" w:cs="Arial"/>
                <w:color w:val="000000" w:themeColor="text1"/>
                <w:sz w:val="18"/>
                <w:szCs w:val="18"/>
              </w:rPr>
            </w:pPr>
            <w:r>
              <w:rPr>
                <w:rFonts w:ascii="Arial" w:hAnsi="Arial" w:cs="Arial"/>
                <w:color w:val="000000" w:themeColor="text1"/>
                <w:sz w:val="18"/>
                <w:szCs w:val="18"/>
              </w:rPr>
              <w:t>Figura</w:t>
            </w:r>
            <w:r>
              <w:rPr>
                <w:rFonts w:ascii="Arial" w:hAnsi="Arial" w:cs="Arial"/>
                <w:color w:val="000000" w:themeColor="text1"/>
                <w:sz w:val="18"/>
                <w:szCs w:val="18"/>
              </w:rPr>
              <w:t xml:space="preserve"> 11B)</w:t>
            </w:r>
            <w:r w:rsidRPr="00987E86">
              <w:rPr>
                <w:rFonts w:ascii="Arial" w:hAnsi="Arial" w:cs="Arial"/>
                <w:color w:val="000000" w:themeColor="text1"/>
                <w:sz w:val="18"/>
                <w:szCs w:val="18"/>
              </w:rPr>
              <w:t xml:space="preserve"> - Sistema urogenital mamífero (ratón) hembra</w:t>
            </w:r>
          </w:p>
          <w:p w14:paraId="1EC87F63" w14:textId="77777777" w:rsidR="0053160F" w:rsidRDefault="0053160F" w:rsidP="00ED0167">
            <w:pPr>
              <w:jc w:val="both"/>
              <w:rPr>
                <w:rFonts w:ascii="Arial" w:hAnsi="Arial" w:cs="Arial"/>
                <w:sz w:val="22"/>
                <w:szCs w:val="22"/>
              </w:rPr>
            </w:pPr>
          </w:p>
        </w:tc>
      </w:tr>
    </w:tbl>
    <w:p w14:paraId="7621910D" w14:textId="77777777" w:rsidR="0053160F" w:rsidRDefault="0053160F" w:rsidP="00ED0167">
      <w:pPr>
        <w:jc w:val="both"/>
        <w:rPr>
          <w:rFonts w:ascii="Arial" w:hAnsi="Arial" w:cs="Arial"/>
          <w:sz w:val="22"/>
          <w:szCs w:val="22"/>
        </w:rPr>
      </w:pPr>
    </w:p>
    <w:p w14:paraId="012EF7C6" w14:textId="3E3001D0" w:rsidR="00B25051" w:rsidRPr="00987E86" w:rsidRDefault="00E72557" w:rsidP="00987E86">
      <w:pPr>
        <w:pStyle w:val="Caption"/>
        <w:jc w:val="both"/>
        <w:rPr>
          <w:rFonts w:ascii="Arial" w:hAnsi="Arial" w:cs="Arial"/>
          <w:b w:val="0"/>
          <w:color w:val="000000" w:themeColor="text1"/>
        </w:rPr>
      </w:pPr>
      <w:r w:rsidRPr="00B83658">
        <w:rPr>
          <w:rFonts w:ascii="Arial" w:eastAsia="Times New Roman" w:hAnsi="Arial" w:cs="Arial"/>
          <w:color w:val="000000"/>
          <w:sz w:val="22"/>
          <w:szCs w:val="22"/>
          <w:lang w:val="en-US"/>
        </w:rPr>
        <w:br/>
      </w:r>
      <w:r w:rsidRPr="00B83658">
        <w:rPr>
          <w:rFonts w:ascii="Arial" w:eastAsia="Times New Roman" w:hAnsi="Arial" w:cs="Arial"/>
          <w:color w:val="000000"/>
          <w:sz w:val="22"/>
          <w:szCs w:val="22"/>
          <w:lang w:val="en-US"/>
        </w:rPr>
        <w:br/>
      </w:r>
    </w:p>
    <w:sectPr w:rsidR="00B25051" w:rsidRPr="00987E86" w:rsidSect="006459D3">
      <w:footerReference w:type="even" r:id="rId29"/>
      <w:footerReference w:type="default" r:id="rId30"/>
      <w:pgSz w:w="12240" w:h="15840"/>
      <w:pgMar w:top="990" w:right="1080" w:bottom="1135"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D7163" w14:textId="77777777" w:rsidR="003C2BC2" w:rsidRDefault="003C2BC2" w:rsidP="004A01B2">
      <w:r>
        <w:separator/>
      </w:r>
    </w:p>
  </w:endnote>
  <w:endnote w:type="continuationSeparator" w:id="0">
    <w:p w14:paraId="58FA9D19" w14:textId="77777777" w:rsidR="003C2BC2" w:rsidRDefault="003C2BC2" w:rsidP="004A0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nk Gothic">
    <w:altName w:val="Times New Roman"/>
    <w:charset w:val="00"/>
    <w:family w:val="auto"/>
    <w:pitch w:val="variable"/>
    <w:sig w:usb0="80000027" w:usb1="00000000" w:usb2="00000000" w:usb3="00000000" w:csb0="00000193" w:csb1="00000000"/>
  </w:font>
  <w:font w:name="ＭＳ 明朝">
    <w:charset w:val="80"/>
    <w:family w:val="auto"/>
    <w:pitch w:val="variable"/>
    <w:sig w:usb0="E00002FF" w:usb1="6AC7FDFB" w:usb2="08000012" w:usb3="00000000" w:csb0="0002009F" w:csb1="00000000"/>
  </w:font>
  <w:font w:name="Copperplate">
    <w:panose1 w:val="02000504000000020004"/>
    <w:charset w:val="00"/>
    <w:family w:val="auto"/>
    <w:pitch w:val="variable"/>
    <w:sig w:usb0="80000067" w:usb1="00000000" w:usb2="00000000" w:usb3="00000000" w:csb0="000001F3"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061D0" w14:textId="77777777" w:rsidR="00901936" w:rsidRDefault="00901936" w:rsidP="004A01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4E5F06" w14:textId="77777777" w:rsidR="00901936" w:rsidRDefault="00901936" w:rsidP="004A01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E3609" w14:textId="77777777" w:rsidR="00901936" w:rsidRDefault="00901936" w:rsidP="004A01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6065">
      <w:rPr>
        <w:rStyle w:val="PageNumber"/>
        <w:noProof/>
      </w:rPr>
      <w:t>4</w:t>
    </w:r>
    <w:r>
      <w:rPr>
        <w:rStyle w:val="PageNumber"/>
      </w:rPr>
      <w:fldChar w:fldCharType="end"/>
    </w:r>
  </w:p>
  <w:p w14:paraId="76EADDDC" w14:textId="77777777" w:rsidR="00901936" w:rsidRDefault="00901936" w:rsidP="004A01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3D719" w14:textId="77777777" w:rsidR="003C2BC2" w:rsidRDefault="003C2BC2" w:rsidP="004A01B2">
      <w:r>
        <w:separator/>
      </w:r>
    </w:p>
  </w:footnote>
  <w:footnote w:type="continuationSeparator" w:id="0">
    <w:p w14:paraId="67C22C1D" w14:textId="77777777" w:rsidR="003C2BC2" w:rsidRDefault="003C2BC2" w:rsidP="004A01B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33DEE"/>
    <w:multiLevelType w:val="hybridMultilevel"/>
    <w:tmpl w:val="D1C057CA"/>
    <w:lvl w:ilvl="0" w:tplc="BAF49238">
      <w:start w:val="787"/>
      <w:numFmt w:val="bullet"/>
      <w:lvlText w:val="-"/>
      <w:lvlJc w:val="left"/>
      <w:pPr>
        <w:ind w:left="1080" w:hanging="360"/>
      </w:pPr>
      <w:rPr>
        <w:rFonts w:ascii="Bank Gothic" w:eastAsiaTheme="minorEastAsia" w:hAnsi="Bank Gothic" w:cs="Copperplat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8D35F8"/>
    <w:multiLevelType w:val="hybridMultilevel"/>
    <w:tmpl w:val="C938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4B321D"/>
    <w:multiLevelType w:val="hybridMultilevel"/>
    <w:tmpl w:val="7F50B1D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17688A"/>
    <w:multiLevelType w:val="hybridMultilevel"/>
    <w:tmpl w:val="0D0E37A6"/>
    <w:lvl w:ilvl="0" w:tplc="6B8066E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436551"/>
    <w:multiLevelType w:val="hybridMultilevel"/>
    <w:tmpl w:val="FB129D72"/>
    <w:lvl w:ilvl="0" w:tplc="DFDA7304">
      <w:numFmt w:val="bullet"/>
      <w:lvlText w:val="-"/>
      <w:lvlJc w:val="left"/>
      <w:pPr>
        <w:ind w:left="720" w:hanging="360"/>
      </w:pPr>
      <w:rPr>
        <w:rFonts w:ascii="Bank Gothic" w:eastAsiaTheme="minorEastAsia" w:hAnsi="Bank Gothic" w:cs="Copperplat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093680"/>
    <w:multiLevelType w:val="hybridMultilevel"/>
    <w:tmpl w:val="E3C0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574A48"/>
    <w:multiLevelType w:val="hybridMultilevel"/>
    <w:tmpl w:val="DD2C77A8"/>
    <w:lvl w:ilvl="0" w:tplc="76D8C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167"/>
    <w:rsid w:val="000309EF"/>
    <w:rsid w:val="0003724D"/>
    <w:rsid w:val="0007261A"/>
    <w:rsid w:val="000C0634"/>
    <w:rsid w:val="000C574C"/>
    <w:rsid w:val="000F1800"/>
    <w:rsid w:val="00126413"/>
    <w:rsid w:val="00136065"/>
    <w:rsid w:val="00163C02"/>
    <w:rsid w:val="0017652A"/>
    <w:rsid w:val="001D04B4"/>
    <w:rsid w:val="00213FC6"/>
    <w:rsid w:val="002200A6"/>
    <w:rsid w:val="00233B73"/>
    <w:rsid w:val="00237823"/>
    <w:rsid w:val="00287EB1"/>
    <w:rsid w:val="002C35A9"/>
    <w:rsid w:val="00325327"/>
    <w:rsid w:val="003528DF"/>
    <w:rsid w:val="00386411"/>
    <w:rsid w:val="003A2819"/>
    <w:rsid w:val="003A3771"/>
    <w:rsid w:val="003A59C2"/>
    <w:rsid w:val="003B266E"/>
    <w:rsid w:val="003C2BC2"/>
    <w:rsid w:val="003E0D96"/>
    <w:rsid w:val="003E535C"/>
    <w:rsid w:val="00437E4F"/>
    <w:rsid w:val="00484ABD"/>
    <w:rsid w:val="004A01B2"/>
    <w:rsid w:val="004B195E"/>
    <w:rsid w:val="004F61B9"/>
    <w:rsid w:val="004F6828"/>
    <w:rsid w:val="005163DD"/>
    <w:rsid w:val="005226C5"/>
    <w:rsid w:val="0053160F"/>
    <w:rsid w:val="00543F47"/>
    <w:rsid w:val="005476CF"/>
    <w:rsid w:val="00552E94"/>
    <w:rsid w:val="005B0D83"/>
    <w:rsid w:val="00605F4D"/>
    <w:rsid w:val="00617CF8"/>
    <w:rsid w:val="006459D3"/>
    <w:rsid w:val="00647292"/>
    <w:rsid w:val="00694CDE"/>
    <w:rsid w:val="006962A9"/>
    <w:rsid w:val="006A3BC4"/>
    <w:rsid w:val="006E2FCE"/>
    <w:rsid w:val="006E5EE3"/>
    <w:rsid w:val="007228F7"/>
    <w:rsid w:val="007307A6"/>
    <w:rsid w:val="0074514A"/>
    <w:rsid w:val="00765FF6"/>
    <w:rsid w:val="007A15A4"/>
    <w:rsid w:val="008036BC"/>
    <w:rsid w:val="00804126"/>
    <w:rsid w:val="008079F0"/>
    <w:rsid w:val="00813D33"/>
    <w:rsid w:val="00850AED"/>
    <w:rsid w:val="00860B70"/>
    <w:rsid w:val="00862946"/>
    <w:rsid w:val="008645A4"/>
    <w:rsid w:val="008969D3"/>
    <w:rsid w:val="008D19A5"/>
    <w:rsid w:val="008E6F71"/>
    <w:rsid w:val="008E7CAF"/>
    <w:rsid w:val="00901936"/>
    <w:rsid w:val="0090379B"/>
    <w:rsid w:val="00931F6C"/>
    <w:rsid w:val="00934F09"/>
    <w:rsid w:val="00975CAB"/>
    <w:rsid w:val="00987E86"/>
    <w:rsid w:val="009D15E1"/>
    <w:rsid w:val="00A00BF4"/>
    <w:rsid w:val="00A107DD"/>
    <w:rsid w:val="00A34925"/>
    <w:rsid w:val="00A8175C"/>
    <w:rsid w:val="00B04AFF"/>
    <w:rsid w:val="00B25051"/>
    <w:rsid w:val="00B31938"/>
    <w:rsid w:val="00B57473"/>
    <w:rsid w:val="00B83658"/>
    <w:rsid w:val="00BB217B"/>
    <w:rsid w:val="00BB625A"/>
    <w:rsid w:val="00BD2BCE"/>
    <w:rsid w:val="00BD6113"/>
    <w:rsid w:val="00C1644C"/>
    <w:rsid w:val="00C171B9"/>
    <w:rsid w:val="00C323BD"/>
    <w:rsid w:val="00C42A2F"/>
    <w:rsid w:val="00C541D0"/>
    <w:rsid w:val="00C54309"/>
    <w:rsid w:val="00C56E4F"/>
    <w:rsid w:val="00C708CD"/>
    <w:rsid w:val="00CC7A6A"/>
    <w:rsid w:val="00CD4914"/>
    <w:rsid w:val="00CF6C6F"/>
    <w:rsid w:val="00D14E33"/>
    <w:rsid w:val="00D74C40"/>
    <w:rsid w:val="00D926D9"/>
    <w:rsid w:val="00D9276A"/>
    <w:rsid w:val="00DA13FC"/>
    <w:rsid w:val="00DE2543"/>
    <w:rsid w:val="00DF6DDA"/>
    <w:rsid w:val="00E0703B"/>
    <w:rsid w:val="00E25C27"/>
    <w:rsid w:val="00E32B14"/>
    <w:rsid w:val="00E33A1D"/>
    <w:rsid w:val="00E72557"/>
    <w:rsid w:val="00E934F2"/>
    <w:rsid w:val="00EC08F8"/>
    <w:rsid w:val="00ED0167"/>
    <w:rsid w:val="00EE48AA"/>
    <w:rsid w:val="00EE6296"/>
    <w:rsid w:val="00F24A20"/>
    <w:rsid w:val="00F57720"/>
    <w:rsid w:val="00F83A5A"/>
    <w:rsid w:val="00F84084"/>
    <w:rsid w:val="00FA3ACC"/>
    <w:rsid w:val="00FB0A7A"/>
    <w:rsid w:val="00FD6998"/>
    <w:rsid w:val="00FF5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2E2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F09"/>
    <w:pPr>
      <w:ind w:left="720"/>
      <w:contextualSpacing/>
    </w:pPr>
  </w:style>
  <w:style w:type="table" w:styleId="TableGrid">
    <w:name w:val="Table Grid"/>
    <w:basedOn w:val="TableNormal"/>
    <w:uiPriority w:val="59"/>
    <w:rsid w:val="006E2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45A4"/>
    <w:rPr>
      <w:color w:val="0000FF" w:themeColor="hyperlink"/>
      <w:u w:val="single"/>
    </w:rPr>
  </w:style>
  <w:style w:type="paragraph" w:styleId="BalloonText">
    <w:name w:val="Balloon Text"/>
    <w:basedOn w:val="Normal"/>
    <w:link w:val="BalloonTextChar"/>
    <w:uiPriority w:val="99"/>
    <w:semiHidden/>
    <w:unhideWhenUsed/>
    <w:rsid w:val="004F61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61B9"/>
    <w:rPr>
      <w:rFonts w:ascii="Lucida Grande" w:hAnsi="Lucida Grande" w:cs="Lucida Grande"/>
      <w:sz w:val="18"/>
      <w:szCs w:val="18"/>
      <w:lang w:val="es-ES_tradnl"/>
    </w:rPr>
  </w:style>
  <w:style w:type="paragraph" w:styleId="Footer">
    <w:name w:val="footer"/>
    <w:basedOn w:val="Normal"/>
    <w:link w:val="FooterChar"/>
    <w:uiPriority w:val="99"/>
    <w:unhideWhenUsed/>
    <w:rsid w:val="004A01B2"/>
    <w:pPr>
      <w:tabs>
        <w:tab w:val="center" w:pos="4320"/>
        <w:tab w:val="right" w:pos="8640"/>
      </w:tabs>
    </w:pPr>
  </w:style>
  <w:style w:type="character" w:customStyle="1" w:styleId="FooterChar">
    <w:name w:val="Footer Char"/>
    <w:basedOn w:val="DefaultParagraphFont"/>
    <w:link w:val="Footer"/>
    <w:uiPriority w:val="99"/>
    <w:rsid w:val="004A01B2"/>
    <w:rPr>
      <w:lang w:val="es-ES_tradnl"/>
    </w:rPr>
  </w:style>
  <w:style w:type="character" w:styleId="PageNumber">
    <w:name w:val="page number"/>
    <w:basedOn w:val="DefaultParagraphFont"/>
    <w:uiPriority w:val="99"/>
    <w:semiHidden/>
    <w:unhideWhenUsed/>
    <w:rsid w:val="004A01B2"/>
  </w:style>
  <w:style w:type="character" w:styleId="FollowedHyperlink">
    <w:name w:val="FollowedHyperlink"/>
    <w:basedOn w:val="DefaultParagraphFont"/>
    <w:uiPriority w:val="99"/>
    <w:semiHidden/>
    <w:unhideWhenUsed/>
    <w:rsid w:val="00EE48AA"/>
    <w:rPr>
      <w:color w:val="800080" w:themeColor="followedHyperlink"/>
      <w:u w:val="single"/>
    </w:rPr>
  </w:style>
  <w:style w:type="paragraph" w:styleId="Caption">
    <w:name w:val="caption"/>
    <w:basedOn w:val="Normal"/>
    <w:next w:val="Normal"/>
    <w:uiPriority w:val="35"/>
    <w:unhideWhenUsed/>
    <w:qFormat/>
    <w:rsid w:val="004B195E"/>
    <w:pPr>
      <w:spacing w:after="200"/>
    </w:pPr>
    <w:rPr>
      <w:b/>
      <w:bCs/>
      <w:color w:val="4F81BD" w:themeColor="accent1"/>
      <w:sz w:val="18"/>
      <w:szCs w:val="18"/>
    </w:rPr>
  </w:style>
  <w:style w:type="character" w:customStyle="1" w:styleId="apple-converted-space">
    <w:name w:val="apple-converted-space"/>
    <w:basedOn w:val="DefaultParagraphFont"/>
    <w:rsid w:val="006459D3"/>
  </w:style>
  <w:style w:type="paragraph" w:styleId="NormalWeb">
    <w:name w:val="Normal (Web)"/>
    <w:basedOn w:val="Normal"/>
    <w:uiPriority w:val="99"/>
    <w:semiHidden/>
    <w:unhideWhenUsed/>
    <w:rsid w:val="006459D3"/>
    <w:pPr>
      <w:spacing w:before="100" w:beforeAutospacing="1" w:after="100" w:afterAutospacing="1"/>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344056">
      <w:bodyDiv w:val="1"/>
      <w:marLeft w:val="0"/>
      <w:marRight w:val="0"/>
      <w:marTop w:val="0"/>
      <w:marBottom w:val="0"/>
      <w:divBdr>
        <w:top w:val="none" w:sz="0" w:space="0" w:color="auto"/>
        <w:left w:val="none" w:sz="0" w:space="0" w:color="auto"/>
        <w:bottom w:val="none" w:sz="0" w:space="0" w:color="auto"/>
        <w:right w:val="none" w:sz="0" w:space="0" w:color="auto"/>
      </w:divBdr>
    </w:div>
    <w:div w:id="2078432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boundless.com/biology/animal-reproduction-and-development/human-reproductive-anatomy-and-gametogenesis/gametogenesis-spermatogenesis-and-oogenesis/"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80.png"/><Relationship Id="rId24" Type="http://schemas.openxmlformats.org/officeDocument/2006/relationships/image" Target="media/image9.png"/><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0.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50.pn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hyperlink" Target="http://www.utexas.edu/courses/gene/L04.htm" TargetMode="External"/><Relationship Id="rId19" Type="http://schemas.openxmlformats.org/officeDocument/2006/relationships/hyperlink" Target="http://discovery.lifemapsc.com/library/review-of-medical-embryology/chapter-4-gametogenesis-oogenesi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2194</Words>
  <Characters>12508</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Carde</dc:creator>
  <cp:keywords/>
  <dc:description/>
  <cp:lastModifiedBy>Microsoft Office User</cp:lastModifiedBy>
  <cp:revision>2</cp:revision>
  <dcterms:created xsi:type="dcterms:W3CDTF">2018-03-05T19:49:00Z</dcterms:created>
  <dcterms:modified xsi:type="dcterms:W3CDTF">2018-03-05T19:49:00Z</dcterms:modified>
</cp:coreProperties>
</file>